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9B3E6" w14:textId="5974D53B" w:rsidR="000E7DDA" w:rsidRPr="008B2450" w:rsidRDefault="0002207A">
      <w:pPr>
        <w:rPr>
          <w:rFonts w:ascii="Times New Roman" w:hAnsi="Times New Roman" w:cs="Times New Roman"/>
          <w:b/>
          <w:bCs/>
          <w:sz w:val="22"/>
          <w:szCs w:val="22"/>
        </w:rPr>
      </w:pPr>
      <w:r w:rsidRPr="008B2450">
        <w:rPr>
          <w:rFonts w:ascii="Times New Roman" w:hAnsi="Times New Roman" w:cs="Times New Roman"/>
          <w:b/>
          <w:bCs/>
          <w:sz w:val="22"/>
          <w:szCs w:val="22"/>
        </w:rPr>
        <w:t>Proposal for higher level abstraction of flowsheet models</w:t>
      </w:r>
      <w:r w:rsidR="00CA6D59" w:rsidRPr="008B2450">
        <w:rPr>
          <w:rFonts w:ascii="Times New Roman" w:hAnsi="Times New Roman" w:cs="Times New Roman"/>
          <w:b/>
          <w:bCs/>
          <w:sz w:val="22"/>
          <w:szCs w:val="22"/>
        </w:rPr>
        <w:t xml:space="preserve">, </w:t>
      </w:r>
      <w:r w:rsidRPr="008B2450">
        <w:rPr>
          <w:rFonts w:ascii="Times New Roman" w:hAnsi="Times New Roman" w:cs="Times New Roman"/>
          <w:b/>
          <w:bCs/>
          <w:sz w:val="22"/>
          <w:szCs w:val="22"/>
        </w:rPr>
        <w:t>flowsheet units</w:t>
      </w:r>
      <w:r w:rsidR="00CA6D59" w:rsidRPr="008B2450">
        <w:rPr>
          <w:rFonts w:ascii="Times New Roman" w:hAnsi="Times New Roman" w:cs="Times New Roman"/>
          <w:b/>
          <w:bCs/>
          <w:sz w:val="22"/>
          <w:szCs w:val="22"/>
        </w:rPr>
        <w:t>, and automated flowsheet construction</w:t>
      </w:r>
    </w:p>
    <w:p w14:paraId="3D1E487C" w14:textId="29C57CEF" w:rsidR="00CA6D59" w:rsidRPr="009E46D4" w:rsidRDefault="00CA6D59">
      <w:pPr>
        <w:rPr>
          <w:rFonts w:ascii="Times New Roman" w:hAnsi="Times New Roman" w:cs="Times New Roman"/>
          <w:sz w:val="22"/>
          <w:szCs w:val="22"/>
        </w:rPr>
      </w:pPr>
      <w:r w:rsidRPr="009E46D4">
        <w:rPr>
          <w:rFonts w:ascii="Times New Roman" w:hAnsi="Times New Roman" w:cs="Times New Roman"/>
          <w:b/>
          <w:bCs/>
          <w:sz w:val="22"/>
          <w:szCs w:val="22"/>
        </w:rPr>
        <w:t>Introduction:</w:t>
      </w:r>
      <w:r w:rsidRPr="009E46D4">
        <w:rPr>
          <w:rFonts w:ascii="Times New Roman" w:hAnsi="Times New Roman" w:cs="Times New Roman"/>
          <w:sz w:val="22"/>
          <w:szCs w:val="22"/>
        </w:rPr>
        <w:t xml:space="preserve"> There is a need for an abstraction layer </w:t>
      </w:r>
      <w:r w:rsidR="00F61C7B" w:rsidRPr="009E46D4">
        <w:rPr>
          <w:rFonts w:ascii="Times New Roman" w:hAnsi="Times New Roman" w:cs="Times New Roman"/>
          <w:sz w:val="22"/>
          <w:szCs w:val="22"/>
        </w:rPr>
        <w:t>that can support developing</w:t>
      </w:r>
      <w:r w:rsidRPr="009E46D4">
        <w:rPr>
          <w:rFonts w:ascii="Times New Roman" w:hAnsi="Times New Roman" w:cs="Times New Roman"/>
          <w:sz w:val="22"/>
          <w:szCs w:val="22"/>
        </w:rPr>
        <w:t xml:space="preserve"> preconfigured unit models and flowsheets,</w:t>
      </w:r>
      <w:r w:rsidR="00F61C7B" w:rsidRPr="009E46D4">
        <w:rPr>
          <w:rFonts w:ascii="Times New Roman" w:hAnsi="Times New Roman" w:cs="Times New Roman"/>
          <w:sz w:val="22"/>
          <w:szCs w:val="22"/>
        </w:rPr>
        <w:t xml:space="preserve"> t</w:t>
      </w:r>
      <w:r w:rsidRPr="009E46D4">
        <w:rPr>
          <w:rFonts w:ascii="Times New Roman" w:hAnsi="Times New Roman" w:cs="Times New Roman"/>
          <w:sz w:val="22"/>
          <w:szCs w:val="22"/>
        </w:rPr>
        <w:t xml:space="preserve">hat could enable automated construction of complex flowsheets and their use in </w:t>
      </w:r>
      <w:r w:rsidR="007B7B0E">
        <w:rPr>
          <w:rFonts w:ascii="Times New Roman" w:hAnsi="Times New Roman" w:cs="Times New Roman"/>
          <w:sz w:val="22"/>
          <w:szCs w:val="22"/>
        </w:rPr>
        <w:t>G</w:t>
      </w:r>
      <w:r w:rsidRPr="009E46D4">
        <w:rPr>
          <w:rFonts w:ascii="Times New Roman" w:hAnsi="Times New Roman" w:cs="Times New Roman"/>
          <w:sz w:val="22"/>
          <w:szCs w:val="22"/>
        </w:rPr>
        <w:t>UI</w:t>
      </w:r>
      <w:r w:rsidR="0002207A" w:rsidRPr="009E46D4">
        <w:rPr>
          <w:rFonts w:ascii="Times New Roman" w:hAnsi="Times New Roman" w:cs="Times New Roman"/>
          <w:sz w:val="22"/>
          <w:szCs w:val="22"/>
        </w:rPr>
        <w:t>.  Currently, unit models in IDAES/</w:t>
      </w:r>
      <w:proofErr w:type="spellStart"/>
      <w:r w:rsidR="0002207A" w:rsidRPr="009E46D4">
        <w:rPr>
          <w:rFonts w:ascii="Times New Roman" w:hAnsi="Times New Roman" w:cs="Times New Roman"/>
          <w:sz w:val="22"/>
          <w:szCs w:val="22"/>
        </w:rPr>
        <w:t>WaterTAP</w:t>
      </w:r>
      <w:proofErr w:type="spellEnd"/>
      <w:r w:rsidR="0002207A" w:rsidRPr="009E46D4">
        <w:rPr>
          <w:rFonts w:ascii="Times New Roman" w:hAnsi="Times New Roman" w:cs="Times New Roman"/>
          <w:sz w:val="22"/>
          <w:szCs w:val="22"/>
        </w:rPr>
        <w:t xml:space="preserve">, </w:t>
      </w:r>
      <w:proofErr w:type="spellStart"/>
      <w:r w:rsidR="0002207A" w:rsidRPr="009E46D4">
        <w:rPr>
          <w:rFonts w:ascii="Times New Roman" w:hAnsi="Times New Roman" w:cs="Times New Roman"/>
          <w:sz w:val="22"/>
          <w:szCs w:val="22"/>
        </w:rPr>
        <w:t>etc</w:t>
      </w:r>
      <w:proofErr w:type="spellEnd"/>
      <w:r w:rsidR="0002207A" w:rsidRPr="009E46D4">
        <w:rPr>
          <w:rFonts w:ascii="Times New Roman" w:hAnsi="Times New Roman" w:cs="Times New Roman"/>
          <w:sz w:val="22"/>
          <w:szCs w:val="22"/>
        </w:rPr>
        <w:t xml:space="preserve"> are designed as abstract units that can be modified/used in an infinite number of ways</w:t>
      </w:r>
      <w:r w:rsidR="00F61C7B" w:rsidRPr="009E46D4">
        <w:rPr>
          <w:rFonts w:ascii="Times New Roman" w:hAnsi="Times New Roman" w:cs="Times New Roman"/>
          <w:sz w:val="22"/>
          <w:szCs w:val="22"/>
        </w:rPr>
        <w:t>, b</w:t>
      </w:r>
      <w:r w:rsidR="0002207A" w:rsidRPr="009E46D4">
        <w:rPr>
          <w:rFonts w:ascii="Times New Roman" w:hAnsi="Times New Roman" w:cs="Times New Roman"/>
          <w:sz w:val="22"/>
          <w:szCs w:val="22"/>
        </w:rPr>
        <w:t>ut many users want standard units that can be used right away for typical process simulation and analysis (example: Reverse osmosis, requires pump</w:t>
      </w:r>
      <w:r w:rsidR="00F61C7B" w:rsidRPr="009E46D4">
        <w:rPr>
          <w:rFonts w:ascii="Times New Roman" w:hAnsi="Times New Roman" w:cs="Times New Roman"/>
          <w:sz w:val="22"/>
          <w:szCs w:val="22"/>
        </w:rPr>
        <w:t>,</w:t>
      </w:r>
      <w:r w:rsidR="0002207A" w:rsidRPr="009E46D4">
        <w:rPr>
          <w:rFonts w:ascii="Times New Roman" w:hAnsi="Times New Roman" w:cs="Times New Roman"/>
          <w:sz w:val="22"/>
          <w:szCs w:val="22"/>
        </w:rPr>
        <w:t xml:space="preserve"> RO</w:t>
      </w:r>
      <w:r w:rsidR="00F61C7B" w:rsidRPr="009E46D4">
        <w:rPr>
          <w:rFonts w:ascii="Times New Roman" w:hAnsi="Times New Roman" w:cs="Times New Roman"/>
          <w:sz w:val="22"/>
          <w:szCs w:val="22"/>
        </w:rPr>
        <w:t xml:space="preserve"> unit</w:t>
      </w:r>
      <w:r w:rsidR="0002207A" w:rsidRPr="009E46D4">
        <w:rPr>
          <w:rFonts w:ascii="Times New Roman" w:hAnsi="Times New Roman" w:cs="Times New Roman"/>
          <w:sz w:val="22"/>
          <w:szCs w:val="22"/>
        </w:rPr>
        <w:t xml:space="preserve"> and maybe ERD</w:t>
      </w:r>
      <w:r w:rsidR="00F61C7B" w:rsidRPr="009E46D4">
        <w:rPr>
          <w:rFonts w:ascii="Times New Roman" w:hAnsi="Times New Roman" w:cs="Times New Roman"/>
          <w:sz w:val="22"/>
          <w:szCs w:val="22"/>
        </w:rPr>
        <w:t xml:space="preserve">. This means a user needs to build a flowsheet with at least these </w:t>
      </w:r>
      <w:proofErr w:type="gramStart"/>
      <w:r w:rsidR="00F61C7B" w:rsidRPr="009E46D4">
        <w:rPr>
          <w:rFonts w:ascii="Times New Roman" w:hAnsi="Times New Roman" w:cs="Times New Roman"/>
          <w:sz w:val="22"/>
          <w:szCs w:val="22"/>
        </w:rPr>
        <w:t>three unit</w:t>
      </w:r>
      <w:proofErr w:type="gramEnd"/>
      <w:r w:rsidR="00F61C7B" w:rsidRPr="009E46D4">
        <w:rPr>
          <w:rFonts w:ascii="Times New Roman" w:hAnsi="Times New Roman" w:cs="Times New Roman"/>
          <w:sz w:val="22"/>
          <w:szCs w:val="22"/>
        </w:rPr>
        <w:t xml:space="preserve"> models to do a basic analysis, or adapt another flowsheet) </w:t>
      </w:r>
    </w:p>
    <w:p w14:paraId="16F20FF1" w14:textId="556A4FB1" w:rsidR="00F61C7B" w:rsidRPr="009E46D4" w:rsidRDefault="00CA6D59">
      <w:pPr>
        <w:rPr>
          <w:rFonts w:ascii="Times New Roman" w:hAnsi="Times New Roman" w:cs="Times New Roman"/>
          <w:sz w:val="22"/>
          <w:szCs w:val="22"/>
        </w:rPr>
      </w:pPr>
      <w:r w:rsidRPr="009E46D4">
        <w:rPr>
          <w:rFonts w:ascii="Times New Roman" w:hAnsi="Times New Roman" w:cs="Times New Roman"/>
          <w:sz w:val="22"/>
          <w:szCs w:val="22"/>
        </w:rPr>
        <w:t>Furthermore, there is a need to be able to easily assemble flowsheet units in any number of configuration</w:t>
      </w:r>
      <w:r w:rsidR="00F61C7B" w:rsidRPr="009E46D4">
        <w:rPr>
          <w:rFonts w:ascii="Times New Roman" w:hAnsi="Times New Roman" w:cs="Times New Roman"/>
          <w:sz w:val="22"/>
          <w:szCs w:val="22"/>
        </w:rPr>
        <w:t>s</w:t>
      </w:r>
      <w:r w:rsidRPr="009E46D4">
        <w:rPr>
          <w:rFonts w:ascii="Times New Roman" w:hAnsi="Times New Roman" w:cs="Times New Roman"/>
          <w:sz w:val="22"/>
          <w:szCs w:val="22"/>
        </w:rPr>
        <w:t>, for example</w:t>
      </w:r>
      <w:r w:rsidR="00BB62D2">
        <w:rPr>
          <w:rFonts w:ascii="Times New Roman" w:hAnsi="Times New Roman" w:cs="Times New Roman"/>
          <w:sz w:val="22"/>
          <w:szCs w:val="22"/>
        </w:rPr>
        <w:t xml:space="preserve"> </w:t>
      </w:r>
      <w:r w:rsidRPr="009E46D4">
        <w:rPr>
          <w:rFonts w:ascii="Times New Roman" w:hAnsi="Times New Roman" w:cs="Times New Roman"/>
          <w:sz w:val="22"/>
          <w:szCs w:val="22"/>
        </w:rPr>
        <w:t>multi</w:t>
      </w:r>
      <w:r w:rsidR="00F61C7B" w:rsidRPr="009E46D4">
        <w:rPr>
          <w:rFonts w:ascii="Times New Roman" w:hAnsi="Times New Roman" w:cs="Times New Roman"/>
          <w:sz w:val="22"/>
          <w:szCs w:val="22"/>
        </w:rPr>
        <w:t>-</w:t>
      </w:r>
      <w:r w:rsidRPr="009E46D4">
        <w:rPr>
          <w:rFonts w:ascii="Times New Roman" w:hAnsi="Times New Roman" w:cs="Times New Roman"/>
          <w:sz w:val="22"/>
          <w:szCs w:val="22"/>
        </w:rPr>
        <w:t xml:space="preserve">stage processes or where unit order is changed. Right </w:t>
      </w:r>
      <w:proofErr w:type="gramStart"/>
      <w:r w:rsidRPr="009E46D4">
        <w:rPr>
          <w:rFonts w:ascii="Times New Roman" w:hAnsi="Times New Roman" w:cs="Times New Roman"/>
          <w:sz w:val="22"/>
          <w:szCs w:val="22"/>
        </w:rPr>
        <w:t>now</w:t>
      </w:r>
      <w:proofErr w:type="gramEnd"/>
      <w:r w:rsidRPr="009E46D4">
        <w:rPr>
          <w:rFonts w:ascii="Times New Roman" w:hAnsi="Times New Roman" w:cs="Times New Roman"/>
          <w:sz w:val="22"/>
          <w:szCs w:val="22"/>
        </w:rPr>
        <w:t xml:space="preserve"> this is </w:t>
      </w:r>
      <w:r w:rsidR="00F61C7B" w:rsidRPr="009E46D4">
        <w:rPr>
          <w:rFonts w:ascii="Times New Roman" w:hAnsi="Times New Roman" w:cs="Times New Roman"/>
          <w:sz w:val="22"/>
          <w:szCs w:val="22"/>
        </w:rPr>
        <w:t>done</w:t>
      </w:r>
      <w:r w:rsidRPr="009E46D4">
        <w:rPr>
          <w:rFonts w:ascii="Times New Roman" w:hAnsi="Times New Roman" w:cs="Times New Roman"/>
          <w:sz w:val="22"/>
          <w:szCs w:val="22"/>
        </w:rPr>
        <w:t xml:space="preserve"> manually</w:t>
      </w:r>
      <w:r w:rsidR="00F61C7B" w:rsidRPr="009E46D4">
        <w:rPr>
          <w:rFonts w:ascii="Times New Roman" w:hAnsi="Times New Roman" w:cs="Times New Roman"/>
          <w:sz w:val="22"/>
          <w:szCs w:val="22"/>
        </w:rPr>
        <w:t>,</w:t>
      </w:r>
      <w:r w:rsidRPr="009E46D4">
        <w:rPr>
          <w:rFonts w:ascii="Times New Roman" w:hAnsi="Times New Roman" w:cs="Times New Roman"/>
          <w:sz w:val="22"/>
          <w:szCs w:val="22"/>
        </w:rPr>
        <w:t xml:space="preserve"> resulting in </w:t>
      </w:r>
      <w:r w:rsidR="00F61C7B" w:rsidRPr="009E46D4">
        <w:rPr>
          <w:rFonts w:ascii="Times New Roman" w:hAnsi="Times New Roman" w:cs="Times New Roman"/>
          <w:sz w:val="22"/>
          <w:szCs w:val="22"/>
        </w:rPr>
        <w:t>the </w:t>
      </w:r>
      <w:r w:rsidRPr="009E46D4">
        <w:rPr>
          <w:rFonts w:ascii="Times New Roman" w:hAnsi="Times New Roman" w:cs="Times New Roman"/>
          <w:sz w:val="22"/>
          <w:szCs w:val="22"/>
        </w:rPr>
        <w:t>development of bespoke flowsheets and unit model configurations that are not portable</w:t>
      </w:r>
      <w:r w:rsidR="00F61C7B" w:rsidRPr="009E46D4">
        <w:rPr>
          <w:rFonts w:ascii="Times New Roman" w:hAnsi="Times New Roman" w:cs="Times New Roman"/>
          <w:sz w:val="22"/>
          <w:szCs w:val="22"/>
        </w:rPr>
        <w:t xml:space="preserve">, in many cases these flowsheets grow in complexity and become impossible to maintain or navigate. </w:t>
      </w:r>
    </w:p>
    <w:p w14:paraId="646B3F49" w14:textId="76EF6B18" w:rsidR="00CA6D59" w:rsidRPr="009E46D4" w:rsidRDefault="00F61C7B">
      <w:pPr>
        <w:rPr>
          <w:rFonts w:ascii="Times New Roman" w:hAnsi="Times New Roman" w:cs="Times New Roman"/>
          <w:sz w:val="22"/>
          <w:szCs w:val="22"/>
        </w:rPr>
      </w:pPr>
      <w:r w:rsidRPr="009E46D4">
        <w:rPr>
          <w:rFonts w:ascii="Times New Roman" w:hAnsi="Times New Roman" w:cs="Times New Roman"/>
          <w:sz w:val="22"/>
          <w:szCs w:val="22"/>
        </w:rPr>
        <w:t>If a standard rigid structure is adopted for how flowsheet units are configured and built, it is possible to:</w:t>
      </w:r>
    </w:p>
    <w:p w14:paraId="5BED36A8" w14:textId="0BD54566" w:rsidR="00F61C7B" w:rsidRPr="009E46D4" w:rsidRDefault="00F61C7B" w:rsidP="00F61C7B">
      <w:pPr>
        <w:pStyle w:val="ListParagraph"/>
        <w:numPr>
          <w:ilvl w:val="0"/>
          <w:numId w:val="2"/>
        </w:numPr>
        <w:rPr>
          <w:rFonts w:ascii="Times New Roman" w:hAnsi="Times New Roman" w:cs="Times New Roman"/>
          <w:sz w:val="22"/>
          <w:szCs w:val="22"/>
        </w:rPr>
      </w:pPr>
      <w:r w:rsidRPr="009E46D4">
        <w:rPr>
          <w:rFonts w:ascii="Times New Roman" w:hAnsi="Times New Roman" w:cs="Times New Roman"/>
          <w:sz w:val="22"/>
          <w:szCs w:val="22"/>
        </w:rPr>
        <w:t>Develop flowsheet units that can be duplicated and used in different places on a flowsheet</w:t>
      </w:r>
    </w:p>
    <w:p w14:paraId="555A091A" w14:textId="7861A6D5" w:rsidR="00F61C7B" w:rsidRPr="009E46D4" w:rsidRDefault="00F61C7B" w:rsidP="00F61C7B">
      <w:pPr>
        <w:pStyle w:val="ListParagraph"/>
        <w:numPr>
          <w:ilvl w:val="0"/>
          <w:numId w:val="2"/>
        </w:numPr>
        <w:rPr>
          <w:rFonts w:ascii="Times New Roman" w:hAnsi="Times New Roman" w:cs="Times New Roman"/>
          <w:sz w:val="22"/>
          <w:szCs w:val="22"/>
        </w:rPr>
      </w:pPr>
      <w:r w:rsidRPr="009E46D4">
        <w:rPr>
          <w:rFonts w:ascii="Times New Roman" w:hAnsi="Times New Roman" w:cs="Times New Roman"/>
          <w:sz w:val="22"/>
          <w:szCs w:val="22"/>
        </w:rPr>
        <w:t>Provide intuitive API for UI software or higher</w:t>
      </w:r>
      <w:r w:rsidR="009E46D4">
        <w:rPr>
          <w:rFonts w:ascii="Times New Roman" w:hAnsi="Times New Roman" w:cs="Times New Roman"/>
          <w:sz w:val="22"/>
          <w:szCs w:val="22"/>
        </w:rPr>
        <w:t>-</w:t>
      </w:r>
      <w:r w:rsidRPr="009E46D4">
        <w:rPr>
          <w:rFonts w:ascii="Times New Roman" w:hAnsi="Times New Roman" w:cs="Times New Roman"/>
          <w:sz w:val="22"/>
          <w:szCs w:val="22"/>
        </w:rPr>
        <w:t>level code</w:t>
      </w:r>
      <w:r w:rsidR="009E46D4">
        <w:rPr>
          <w:rFonts w:ascii="Times New Roman" w:hAnsi="Times New Roman" w:cs="Times New Roman"/>
          <w:sz w:val="22"/>
          <w:szCs w:val="22"/>
        </w:rPr>
        <w:t>-</w:t>
      </w:r>
      <w:r w:rsidRPr="009E46D4">
        <w:rPr>
          <w:rFonts w:ascii="Times New Roman" w:hAnsi="Times New Roman" w:cs="Times New Roman"/>
          <w:sz w:val="22"/>
          <w:szCs w:val="22"/>
        </w:rPr>
        <w:t>based API to interact with unit models</w:t>
      </w:r>
    </w:p>
    <w:p w14:paraId="1CC8A175" w14:textId="48BF1381" w:rsidR="00F61C7B" w:rsidRPr="009E46D4" w:rsidRDefault="00F61C7B" w:rsidP="00F61C7B">
      <w:pPr>
        <w:pStyle w:val="ListParagraph"/>
        <w:numPr>
          <w:ilvl w:val="0"/>
          <w:numId w:val="2"/>
        </w:numPr>
        <w:rPr>
          <w:rFonts w:ascii="Times New Roman" w:hAnsi="Times New Roman" w:cs="Times New Roman"/>
          <w:sz w:val="22"/>
          <w:szCs w:val="22"/>
        </w:rPr>
      </w:pPr>
      <w:r w:rsidRPr="009E46D4">
        <w:rPr>
          <w:rFonts w:ascii="Times New Roman" w:hAnsi="Times New Roman" w:cs="Times New Roman"/>
          <w:sz w:val="22"/>
          <w:szCs w:val="22"/>
        </w:rPr>
        <w:t xml:space="preserve">Provide </w:t>
      </w:r>
      <w:r w:rsidR="009E46D4">
        <w:rPr>
          <w:rFonts w:ascii="Times New Roman" w:hAnsi="Times New Roman" w:cs="Times New Roman"/>
          <w:sz w:val="22"/>
          <w:szCs w:val="22"/>
        </w:rPr>
        <w:t>an </w:t>
      </w:r>
      <w:r w:rsidRPr="009E46D4">
        <w:rPr>
          <w:rFonts w:ascii="Times New Roman" w:hAnsi="Times New Roman" w:cs="Times New Roman"/>
          <w:sz w:val="22"/>
          <w:szCs w:val="22"/>
        </w:rPr>
        <w:t xml:space="preserve">automated method to assemble flowsheets, </w:t>
      </w:r>
      <w:r w:rsidR="009E46D4">
        <w:rPr>
          <w:rFonts w:ascii="Times New Roman" w:hAnsi="Times New Roman" w:cs="Times New Roman"/>
          <w:sz w:val="22"/>
          <w:szCs w:val="22"/>
        </w:rPr>
        <w:t>initialize</w:t>
      </w:r>
      <w:r w:rsidRPr="009E46D4">
        <w:rPr>
          <w:rFonts w:ascii="Times New Roman" w:hAnsi="Times New Roman" w:cs="Times New Roman"/>
          <w:sz w:val="22"/>
          <w:szCs w:val="22"/>
        </w:rPr>
        <w:t xml:space="preserve"> them, and perform analysis. </w:t>
      </w:r>
    </w:p>
    <w:p w14:paraId="7480B4C0" w14:textId="31CE0324" w:rsidR="00F61C7B" w:rsidRPr="009E46D4" w:rsidRDefault="00F61C7B" w:rsidP="00F61C7B">
      <w:pPr>
        <w:rPr>
          <w:rFonts w:ascii="Times New Roman" w:hAnsi="Times New Roman" w:cs="Times New Roman"/>
          <w:sz w:val="22"/>
          <w:szCs w:val="22"/>
        </w:rPr>
      </w:pPr>
      <w:r w:rsidRPr="009E46D4">
        <w:rPr>
          <w:rFonts w:ascii="Times New Roman" w:hAnsi="Times New Roman" w:cs="Times New Roman"/>
          <w:sz w:val="22"/>
          <w:szCs w:val="22"/>
        </w:rPr>
        <w:t>I propose the development of three classes with</w:t>
      </w:r>
      <w:r w:rsidR="003037C9">
        <w:rPr>
          <w:rFonts w:ascii="Times New Roman" w:hAnsi="Times New Roman" w:cs="Times New Roman"/>
          <w:sz w:val="22"/>
          <w:szCs w:val="22"/>
        </w:rPr>
        <w:t>in</w:t>
      </w:r>
      <w:r w:rsidRPr="009E46D4">
        <w:rPr>
          <w:rFonts w:ascii="Times New Roman" w:hAnsi="Times New Roman" w:cs="Times New Roman"/>
          <w:sz w:val="22"/>
          <w:szCs w:val="22"/>
        </w:rPr>
        <w:t xml:space="preserve"> IDAES to support this capability:</w:t>
      </w:r>
    </w:p>
    <w:p w14:paraId="64F0CAAC" w14:textId="5A5797C6" w:rsidR="00CA6D59" w:rsidRPr="009E46D4" w:rsidRDefault="009E46D4" w:rsidP="00CA6D59">
      <w:pPr>
        <w:pStyle w:val="ListParagraph"/>
        <w:numPr>
          <w:ilvl w:val="0"/>
          <w:numId w:val="1"/>
        </w:numPr>
        <w:rPr>
          <w:rFonts w:ascii="Times New Roman" w:hAnsi="Times New Roman" w:cs="Times New Roman"/>
          <w:sz w:val="22"/>
          <w:szCs w:val="22"/>
        </w:rPr>
      </w:pPr>
      <w:proofErr w:type="spellStart"/>
      <w:r w:rsidRPr="009E46D4">
        <w:rPr>
          <w:rFonts w:ascii="Times New Roman" w:hAnsi="Times New Roman" w:cs="Times New Roman"/>
          <w:b/>
          <w:bCs/>
          <w:sz w:val="22"/>
          <w:szCs w:val="22"/>
        </w:rPr>
        <w:t>FlowsheetBase</w:t>
      </w:r>
      <w:proofErr w:type="spellEnd"/>
      <w:r w:rsidRPr="009E46D4">
        <w:rPr>
          <w:rFonts w:ascii="Times New Roman" w:hAnsi="Times New Roman" w:cs="Times New Roman"/>
          <w:sz w:val="22"/>
          <w:szCs w:val="22"/>
        </w:rPr>
        <w:t xml:space="preserve"> – provides base configuration for the flowsheet</w:t>
      </w:r>
    </w:p>
    <w:p w14:paraId="0F94C976" w14:textId="5E68264A" w:rsidR="009E46D4" w:rsidRPr="009E46D4" w:rsidRDefault="009E46D4" w:rsidP="009E46D4">
      <w:pPr>
        <w:pStyle w:val="ListParagraph"/>
        <w:numPr>
          <w:ilvl w:val="1"/>
          <w:numId w:val="1"/>
        </w:numPr>
        <w:rPr>
          <w:rFonts w:ascii="Times New Roman" w:hAnsi="Times New Roman" w:cs="Times New Roman"/>
          <w:sz w:val="22"/>
          <w:szCs w:val="22"/>
        </w:rPr>
      </w:pPr>
      <w:r w:rsidRPr="009E46D4">
        <w:rPr>
          <w:rFonts w:ascii="Times New Roman" w:hAnsi="Times New Roman" w:cs="Times New Roman"/>
          <w:sz w:val="22"/>
          <w:szCs w:val="22"/>
        </w:rPr>
        <w:t xml:space="preserve">This houses utilities/properties/functions accessible to all unit models on the flowsheet, and all unit models are built on the </w:t>
      </w:r>
      <w:proofErr w:type="spellStart"/>
      <w:r w:rsidRPr="009E46D4">
        <w:rPr>
          <w:rFonts w:ascii="Times New Roman" w:hAnsi="Times New Roman" w:cs="Times New Roman"/>
          <w:sz w:val="22"/>
          <w:szCs w:val="22"/>
        </w:rPr>
        <w:t>FlowsheetBase</w:t>
      </w:r>
      <w:proofErr w:type="spellEnd"/>
      <w:r w:rsidRPr="009E46D4">
        <w:rPr>
          <w:rFonts w:ascii="Times New Roman" w:hAnsi="Times New Roman" w:cs="Times New Roman"/>
          <w:sz w:val="22"/>
          <w:szCs w:val="22"/>
        </w:rPr>
        <w:t xml:space="preserve"> </w:t>
      </w:r>
    </w:p>
    <w:p w14:paraId="65F37C08" w14:textId="589A5AD7" w:rsidR="009E46D4" w:rsidRPr="009E46D4" w:rsidRDefault="009E46D4" w:rsidP="009E46D4">
      <w:pPr>
        <w:pStyle w:val="ListParagraph"/>
        <w:numPr>
          <w:ilvl w:val="0"/>
          <w:numId w:val="1"/>
        </w:numPr>
        <w:rPr>
          <w:rFonts w:ascii="Times New Roman" w:hAnsi="Times New Roman" w:cs="Times New Roman"/>
          <w:sz w:val="22"/>
          <w:szCs w:val="22"/>
        </w:rPr>
      </w:pPr>
      <w:proofErr w:type="spellStart"/>
      <w:r w:rsidRPr="009E46D4">
        <w:rPr>
          <w:rFonts w:ascii="Times New Roman" w:hAnsi="Times New Roman" w:cs="Times New Roman"/>
          <w:b/>
          <w:bCs/>
          <w:sz w:val="22"/>
          <w:szCs w:val="22"/>
        </w:rPr>
        <w:t>FlowsheetUnit</w:t>
      </w:r>
      <w:proofErr w:type="spellEnd"/>
      <w:r w:rsidRPr="009E46D4">
        <w:rPr>
          <w:rFonts w:ascii="Times New Roman" w:hAnsi="Times New Roman" w:cs="Times New Roman"/>
          <w:sz w:val="22"/>
          <w:szCs w:val="22"/>
        </w:rPr>
        <w:t xml:space="preserve"> – This houses all information for unit designed to be built on a flowsheet base, unlike a normal unit model, these units </w:t>
      </w:r>
      <w:proofErr w:type="gramStart"/>
      <w:r w:rsidRPr="009E46D4">
        <w:rPr>
          <w:rFonts w:ascii="Times New Roman" w:hAnsi="Times New Roman" w:cs="Times New Roman"/>
          <w:sz w:val="22"/>
          <w:szCs w:val="22"/>
        </w:rPr>
        <w:t>have to</w:t>
      </w:r>
      <w:proofErr w:type="gramEnd"/>
      <w:r w:rsidRPr="009E46D4">
        <w:rPr>
          <w:rFonts w:ascii="Times New Roman" w:hAnsi="Times New Roman" w:cs="Times New Roman"/>
          <w:sz w:val="22"/>
          <w:szCs w:val="22"/>
        </w:rPr>
        <w:t xml:space="preserve"> be preconfigured for a standard rigid operation expected of the underlying sub</w:t>
      </w:r>
      <w:r>
        <w:rPr>
          <w:rFonts w:ascii="Times New Roman" w:hAnsi="Times New Roman" w:cs="Times New Roman"/>
          <w:sz w:val="22"/>
          <w:szCs w:val="22"/>
        </w:rPr>
        <w:t>-</w:t>
      </w:r>
      <w:r w:rsidRPr="009E46D4">
        <w:rPr>
          <w:rFonts w:ascii="Times New Roman" w:hAnsi="Times New Roman" w:cs="Times New Roman"/>
          <w:sz w:val="22"/>
          <w:szCs w:val="22"/>
        </w:rPr>
        <w:t>unit model</w:t>
      </w:r>
      <w:r w:rsidR="00775B39">
        <w:rPr>
          <w:rFonts w:ascii="Times New Roman" w:hAnsi="Times New Roman" w:cs="Times New Roman"/>
          <w:sz w:val="22"/>
          <w:szCs w:val="22"/>
        </w:rPr>
        <w:t>.</w:t>
      </w:r>
      <w:r w:rsidRPr="009E46D4">
        <w:rPr>
          <w:rFonts w:ascii="Times New Roman" w:hAnsi="Times New Roman" w:cs="Times New Roman"/>
          <w:sz w:val="22"/>
          <w:szCs w:val="22"/>
        </w:rPr>
        <w:t xml:space="preserve"> </w:t>
      </w:r>
    </w:p>
    <w:p w14:paraId="65AB64FE" w14:textId="405E8424" w:rsidR="009E46D4" w:rsidRDefault="009E46D4" w:rsidP="00CA6D59">
      <w:pPr>
        <w:pStyle w:val="ListParagraph"/>
        <w:numPr>
          <w:ilvl w:val="0"/>
          <w:numId w:val="1"/>
        </w:numPr>
        <w:rPr>
          <w:rFonts w:ascii="Times New Roman" w:hAnsi="Times New Roman" w:cs="Times New Roman"/>
          <w:sz w:val="22"/>
          <w:szCs w:val="22"/>
        </w:rPr>
      </w:pPr>
      <w:proofErr w:type="spellStart"/>
      <w:r w:rsidRPr="009E46D4">
        <w:rPr>
          <w:rFonts w:ascii="Times New Roman" w:hAnsi="Times New Roman" w:cs="Times New Roman"/>
          <w:b/>
          <w:bCs/>
          <w:sz w:val="22"/>
          <w:szCs w:val="22"/>
        </w:rPr>
        <w:t>FlowsheetBuilder</w:t>
      </w:r>
      <w:proofErr w:type="spellEnd"/>
      <w:r w:rsidRPr="009E46D4">
        <w:rPr>
          <w:rFonts w:ascii="Times New Roman" w:hAnsi="Times New Roman" w:cs="Times New Roman"/>
          <w:sz w:val="22"/>
          <w:szCs w:val="22"/>
        </w:rPr>
        <w:t xml:space="preserve"> </w:t>
      </w:r>
      <w:proofErr w:type="gramStart"/>
      <w:r w:rsidRPr="009E46D4">
        <w:rPr>
          <w:rFonts w:ascii="Times New Roman" w:hAnsi="Times New Roman" w:cs="Times New Roman"/>
          <w:sz w:val="22"/>
          <w:szCs w:val="22"/>
        </w:rPr>
        <w:t>-  This</w:t>
      </w:r>
      <w:proofErr w:type="gramEnd"/>
      <w:r w:rsidRPr="009E46D4">
        <w:rPr>
          <w:rFonts w:ascii="Times New Roman" w:hAnsi="Times New Roman" w:cs="Times New Roman"/>
          <w:sz w:val="22"/>
          <w:szCs w:val="22"/>
        </w:rPr>
        <w:t xml:space="preserve"> is a tool that would manage the </w:t>
      </w:r>
      <w:proofErr w:type="spellStart"/>
      <w:r>
        <w:rPr>
          <w:rFonts w:ascii="Times New Roman" w:hAnsi="Times New Roman" w:cs="Times New Roman"/>
          <w:sz w:val="22"/>
          <w:szCs w:val="22"/>
        </w:rPr>
        <w:t>F</w:t>
      </w:r>
      <w:r w:rsidRPr="009E46D4">
        <w:rPr>
          <w:rFonts w:ascii="Times New Roman" w:hAnsi="Times New Roman" w:cs="Times New Roman"/>
          <w:sz w:val="22"/>
          <w:szCs w:val="22"/>
        </w:rPr>
        <w:t>lowsheetBase</w:t>
      </w:r>
      <w:proofErr w:type="spellEnd"/>
      <w:r w:rsidRPr="009E46D4">
        <w:rPr>
          <w:rFonts w:ascii="Times New Roman" w:hAnsi="Times New Roman" w:cs="Times New Roman"/>
          <w:sz w:val="22"/>
          <w:szCs w:val="22"/>
        </w:rPr>
        <w:t xml:space="preserve"> and </w:t>
      </w:r>
      <w:proofErr w:type="spellStart"/>
      <w:r w:rsidRPr="009E46D4">
        <w:rPr>
          <w:rFonts w:ascii="Times New Roman" w:hAnsi="Times New Roman" w:cs="Times New Roman"/>
          <w:sz w:val="22"/>
          <w:szCs w:val="22"/>
        </w:rPr>
        <w:t>Flowsheet</w:t>
      </w:r>
      <w:r>
        <w:rPr>
          <w:rFonts w:ascii="Times New Roman" w:hAnsi="Times New Roman" w:cs="Times New Roman"/>
          <w:sz w:val="22"/>
          <w:szCs w:val="22"/>
        </w:rPr>
        <w:t>U</w:t>
      </w:r>
      <w:r w:rsidRPr="009E46D4">
        <w:rPr>
          <w:rFonts w:ascii="Times New Roman" w:hAnsi="Times New Roman" w:cs="Times New Roman"/>
          <w:sz w:val="22"/>
          <w:szCs w:val="22"/>
        </w:rPr>
        <w:t>nit</w:t>
      </w:r>
      <w:r>
        <w:rPr>
          <w:rFonts w:ascii="Times New Roman" w:hAnsi="Times New Roman" w:cs="Times New Roman"/>
          <w:sz w:val="22"/>
          <w:szCs w:val="22"/>
        </w:rPr>
        <w:t>s</w:t>
      </w:r>
      <w:proofErr w:type="spellEnd"/>
      <w:r w:rsidRPr="009E46D4">
        <w:rPr>
          <w:rFonts w:ascii="Times New Roman" w:hAnsi="Times New Roman" w:cs="Times New Roman"/>
          <w:sz w:val="22"/>
          <w:szCs w:val="22"/>
        </w:rPr>
        <w:t xml:space="preserve"> to provide automated construction, initi</w:t>
      </w:r>
      <w:r>
        <w:rPr>
          <w:rFonts w:ascii="Times New Roman" w:hAnsi="Times New Roman" w:cs="Times New Roman"/>
          <w:sz w:val="22"/>
          <w:szCs w:val="22"/>
        </w:rPr>
        <w:t>a</w:t>
      </w:r>
      <w:r w:rsidRPr="009E46D4">
        <w:rPr>
          <w:rFonts w:ascii="Times New Roman" w:hAnsi="Times New Roman" w:cs="Times New Roman"/>
          <w:sz w:val="22"/>
          <w:szCs w:val="22"/>
        </w:rPr>
        <w:t xml:space="preserve">lization, and scaling of unit models in order requested by user using simple API calls (Similar to </w:t>
      </w:r>
      <w:proofErr w:type="spellStart"/>
      <w:r w:rsidRPr="009E46D4">
        <w:rPr>
          <w:rFonts w:ascii="Times New Roman" w:hAnsi="Times New Roman" w:cs="Times New Roman"/>
          <w:sz w:val="22"/>
          <w:szCs w:val="22"/>
        </w:rPr>
        <w:t>flowsheet_builder</w:t>
      </w:r>
      <w:proofErr w:type="spellEnd"/>
      <w:r w:rsidRPr="009E46D4">
        <w:rPr>
          <w:rFonts w:ascii="Times New Roman" w:hAnsi="Times New Roman" w:cs="Times New Roman"/>
          <w:sz w:val="22"/>
          <w:szCs w:val="22"/>
        </w:rPr>
        <w:t xml:space="preserve"> tool – for example using strings to configure order of unit operations)</w:t>
      </w:r>
      <w:r>
        <w:rPr>
          <w:rFonts w:ascii="Times New Roman" w:hAnsi="Times New Roman" w:cs="Times New Roman"/>
          <w:sz w:val="22"/>
          <w:szCs w:val="22"/>
        </w:rPr>
        <w:t xml:space="preserve">, this would act as code based UI. </w:t>
      </w:r>
    </w:p>
    <w:p w14:paraId="75C1FB1D" w14:textId="6B6A93A6" w:rsidR="00247FD6" w:rsidRPr="00247FD6" w:rsidRDefault="00247FD6" w:rsidP="00247FD6">
      <w:pPr>
        <w:pStyle w:val="ListParagraph"/>
        <w:numPr>
          <w:ilvl w:val="1"/>
          <w:numId w:val="1"/>
        </w:numPr>
        <w:rPr>
          <w:rFonts w:ascii="Times New Roman" w:hAnsi="Times New Roman" w:cs="Times New Roman"/>
          <w:sz w:val="22"/>
          <w:szCs w:val="22"/>
        </w:rPr>
      </w:pPr>
      <w:r w:rsidRPr="00247FD6">
        <w:rPr>
          <w:rFonts w:ascii="Times New Roman" w:hAnsi="Times New Roman" w:cs="Times New Roman"/>
          <w:sz w:val="22"/>
          <w:szCs w:val="22"/>
        </w:rPr>
        <w:t>This might not be a block constructed on a model, but a separate tool entirely…</w:t>
      </w:r>
    </w:p>
    <w:p w14:paraId="0E27C82A" w14:textId="2736AF94" w:rsidR="009E46D4" w:rsidRDefault="009E46D4">
      <w:pPr>
        <w:rPr>
          <w:rFonts w:ascii="Times New Roman" w:hAnsi="Times New Roman" w:cs="Times New Roman"/>
          <w:sz w:val="22"/>
          <w:szCs w:val="22"/>
        </w:rPr>
      </w:pPr>
      <w:r>
        <w:rPr>
          <w:rFonts w:ascii="Times New Roman" w:hAnsi="Times New Roman" w:cs="Times New Roman"/>
          <w:sz w:val="22"/>
          <w:szCs w:val="22"/>
        </w:rPr>
        <w:br w:type="page"/>
      </w:r>
    </w:p>
    <w:p w14:paraId="5C545526" w14:textId="46AB913B" w:rsidR="009E46D4" w:rsidRPr="009E46D4" w:rsidRDefault="009E46D4" w:rsidP="009E46D4">
      <w:pPr>
        <w:rPr>
          <w:rFonts w:ascii="Times New Roman" w:hAnsi="Times New Roman" w:cs="Times New Roman"/>
          <w:b/>
          <w:bCs/>
          <w:sz w:val="22"/>
          <w:szCs w:val="22"/>
        </w:rPr>
      </w:pPr>
      <w:r>
        <w:rPr>
          <w:rFonts w:ascii="Times New Roman" w:hAnsi="Times New Roman" w:cs="Times New Roman"/>
          <w:b/>
          <w:bCs/>
          <w:sz w:val="22"/>
          <w:szCs w:val="22"/>
        </w:rPr>
        <w:lastRenderedPageBreak/>
        <w:t>Basic concept</w:t>
      </w:r>
    </w:p>
    <w:p w14:paraId="3DD7558C" w14:textId="62E4045F" w:rsidR="00C26242" w:rsidRDefault="009E46D4" w:rsidP="009E46D4">
      <w:pPr>
        <w:rPr>
          <w:rFonts w:ascii="Times New Roman" w:hAnsi="Times New Roman" w:cs="Times New Roman"/>
          <w:sz w:val="22"/>
          <w:szCs w:val="22"/>
        </w:rPr>
      </w:pPr>
      <w:r>
        <w:rPr>
          <w:rFonts w:ascii="Times New Roman" w:hAnsi="Times New Roman" w:cs="Times New Roman"/>
          <w:sz w:val="22"/>
          <w:szCs w:val="22"/>
        </w:rPr>
        <w:t xml:space="preserve">The basic concept of </w:t>
      </w:r>
      <w:proofErr w:type="spellStart"/>
      <w:r>
        <w:rPr>
          <w:rFonts w:ascii="Times New Roman" w:hAnsi="Times New Roman" w:cs="Times New Roman"/>
          <w:sz w:val="22"/>
          <w:szCs w:val="22"/>
        </w:rPr>
        <w:t>FlowsheetBase</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FlowsheetUnit</w:t>
      </w:r>
      <w:proofErr w:type="spellEnd"/>
      <w:r>
        <w:rPr>
          <w:rFonts w:ascii="Times New Roman" w:hAnsi="Times New Roman" w:cs="Times New Roman"/>
          <w:sz w:val="22"/>
          <w:szCs w:val="22"/>
        </w:rPr>
        <w:t xml:space="preserve"> work</w:t>
      </w:r>
      <w:r w:rsidR="00C26242">
        <w:rPr>
          <w:rFonts w:ascii="Times New Roman" w:hAnsi="Times New Roman" w:cs="Times New Roman"/>
          <w:sz w:val="22"/>
          <w:szCs w:val="22"/>
        </w:rPr>
        <w:t>s</w:t>
      </w:r>
      <w:r>
        <w:rPr>
          <w:rFonts w:ascii="Times New Roman" w:hAnsi="Times New Roman" w:cs="Times New Roman"/>
          <w:sz w:val="22"/>
          <w:szCs w:val="22"/>
        </w:rPr>
        <w:t xml:space="preserve"> on the concept of </w:t>
      </w:r>
      <w:r w:rsidR="00C26242">
        <w:rPr>
          <w:rFonts w:ascii="Times New Roman" w:hAnsi="Times New Roman" w:cs="Times New Roman"/>
          <w:sz w:val="22"/>
          <w:szCs w:val="22"/>
        </w:rPr>
        <w:t>binding the given treatment train and subunit</w:t>
      </w:r>
      <w:r w:rsidR="003C7DDD">
        <w:rPr>
          <w:rFonts w:ascii="Times New Roman" w:hAnsi="Times New Roman" w:cs="Times New Roman"/>
          <w:sz w:val="22"/>
          <w:szCs w:val="22"/>
        </w:rPr>
        <w:t>s</w:t>
      </w:r>
      <w:r w:rsidR="00C26242">
        <w:rPr>
          <w:rFonts w:ascii="Times New Roman" w:hAnsi="Times New Roman" w:cs="Times New Roman"/>
          <w:sz w:val="22"/>
          <w:szCs w:val="22"/>
        </w:rPr>
        <w:t xml:space="preserve"> in boxes that have starting and terminating points that </w:t>
      </w:r>
      <w:proofErr w:type="gramStart"/>
      <w:r w:rsidR="00C26242">
        <w:rPr>
          <w:rFonts w:ascii="Times New Roman" w:hAnsi="Times New Roman" w:cs="Times New Roman"/>
          <w:sz w:val="22"/>
          <w:szCs w:val="22"/>
        </w:rPr>
        <w:t>user</w:t>
      </w:r>
      <w:proofErr w:type="gramEnd"/>
      <w:r w:rsidR="00C26242">
        <w:rPr>
          <w:rFonts w:ascii="Times New Roman" w:hAnsi="Times New Roman" w:cs="Times New Roman"/>
          <w:sz w:val="22"/>
          <w:szCs w:val="22"/>
        </w:rPr>
        <w:t xml:space="preserve"> needs to connect. This is functionally identical to port structure we use in IDAES right now. </w:t>
      </w:r>
    </w:p>
    <w:p w14:paraId="4D62FEF6" w14:textId="7959634C" w:rsidR="00CA6D59" w:rsidRPr="009E46D4" w:rsidRDefault="00C26242" w:rsidP="009E46D4">
      <w:pPr>
        <w:rPr>
          <w:rFonts w:ascii="Times New Roman" w:hAnsi="Times New Roman" w:cs="Times New Roman"/>
          <w:sz w:val="22"/>
          <w:szCs w:val="22"/>
        </w:rPr>
      </w:pPr>
      <w:proofErr w:type="gramStart"/>
      <w:r>
        <w:rPr>
          <w:rFonts w:ascii="Times New Roman" w:hAnsi="Times New Roman" w:cs="Times New Roman"/>
          <w:sz w:val="22"/>
          <w:szCs w:val="22"/>
        </w:rPr>
        <w:t>The general idea,</w:t>
      </w:r>
      <w:proofErr w:type="gramEnd"/>
      <w:r>
        <w:rPr>
          <w:rFonts w:ascii="Times New Roman" w:hAnsi="Times New Roman" w:cs="Times New Roman"/>
          <w:sz w:val="22"/>
          <w:szCs w:val="22"/>
        </w:rPr>
        <w:t xml:space="preserve"> is that the </w:t>
      </w:r>
      <w:proofErr w:type="spellStart"/>
      <w:r>
        <w:rPr>
          <w:rFonts w:ascii="Times New Roman" w:hAnsi="Times New Roman" w:cs="Times New Roman"/>
          <w:sz w:val="22"/>
          <w:szCs w:val="22"/>
        </w:rPr>
        <w:t>flowsheetbase</w:t>
      </w:r>
      <w:proofErr w:type="spellEnd"/>
      <w:r>
        <w:rPr>
          <w:rFonts w:ascii="Times New Roman" w:hAnsi="Times New Roman" w:cs="Times New Roman"/>
          <w:sz w:val="22"/>
          <w:szCs w:val="22"/>
        </w:rPr>
        <w:t xml:space="preserve"> should never know what units are built on it, and </w:t>
      </w:r>
      <w:proofErr w:type="spellStart"/>
      <w:r>
        <w:rPr>
          <w:rFonts w:ascii="Times New Roman" w:hAnsi="Times New Roman" w:cs="Times New Roman"/>
          <w:sz w:val="22"/>
          <w:szCs w:val="22"/>
        </w:rPr>
        <w:t>flowsheetunits</w:t>
      </w:r>
      <w:proofErr w:type="spellEnd"/>
      <w:r>
        <w:rPr>
          <w:rFonts w:ascii="Times New Roman" w:hAnsi="Times New Roman" w:cs="Times New Roman"/>
          <w:sz w:val="22"/>
          <w:szCs w:val="22"/>
        </w:rPr>
        <w:t xml:space="preserve"> should never know what unit is upstream or downstream of their </w:t>
      </w:r>
      <w:r w:rsidR="003339DF">
        <w:rPr>
          <w:rFonts w:ascii="Times New Roman" w:hAnsi="Times New Roman" w:cs="Times New Roman"/>
          <w:sz w:val="22"/>
          <w:szCs w:val="22"/>
        </w:rPr>
        <w:t>starting/</w:t>
      </w:r>
      <w:r>
        <w:rPr>
          <w:rFonts w:ascii="Times New Roman" w:hAnsi="Times New Roman" w:cs="Times New Roman"/>
          <w:sz w:val="22"/>
          <w:szCs w:val="22"/>
        </w:rPr>
        <w:t xml:space="preserve">termination points. This means that any initialization routing, scaling routine, and configuration </w:t>
      </w:r>
      <w:proofErr w:type="gramStart"/>
      <w:r>
        <w:rPr>
          <w:rFonts w:ascii="Times New Roman" w:hAnsi="Times New Roman" w:cs="Times New Roman"/>
          <w:sz w:val="22"/>
          <w:szCs w:val="22"/>
        </w:rPr>
        <w:t>have to</w:t>
      </w:r>
      <w:proofErr w:type="gramEnd"/>
      <w:r>
        <w:rPr>
          <w:rFonts w:ascii="Times New Roman" w:hAnsi="Times New Roman" w:cs="Times New Roman"/>
          <w:sz w:val="22"/>
          <w:szCs w:val="22"/>
        </w:rPr>
        <w:t xml:space="preserve"> be defined based on </w:t>
      </w:r>
      <w:r w:rsidR="009038F1">
        <w:rPr>
          <w:rFonts w:ascii="Times New Roman" w:hAnsi="Times New Roman" w:cs="Times New Roman"/>
          <w:sz w:val="22"/>
          <w:szCs w:val="22"/>
        </w:rPr>
        <w:t>the </w:t>
      </w:r>
      <w:r>
        <w:rPr>
          <w:rFonts w:ascii="Times New Roman" w:hAnsi="Times New Roman" w:cs="Times New Roman"/>
          <w:sz w:val="22"/>
          <w:szCs w:val="22"/>
        </w:rPr>
        <w:t xml:space="preserve">starting point configuration. </w:t>
      </w:r>
      <w:r w:rsidR="00CA6D59" w:rsidRPr="009E46D4">
        <w:rPr>
          <w:rFonts w:ascii="Times New Roman" w:hAnsi="Times New Roman" w:cs="Times New Roman"/>
          <w:sz w:val="22"/>
          <w:szCs w:val="22"/>
        </w:rPr>
        <w:t xml:space="preserve"> </w:t>
      </w:r>
      <w:r>
        <w:rPr>
          <w:rFonts w:ascii="Times New Roman" w:hAnsi="Times New Roman" w:cs="Times New Roman"/>
          <w:sz w:val="22"/>
          <w:szCs w:val="22"/>
        </w:rPr>
        <w:t>This bodes well for an</w:t>
      </w:r>
      <w:r w:rsidR="009038F1">
        <w:rPr>
          <w:rFonts w:ascii="Times New Roman" w:hAnsi="Times New Roman" w:cs="Times New Roman"/>
          <w:sz w:val="22"/>
          <w:szCs w:val="22"/>
        </w:rPr>
        <w:t>y</w:t>
      </w:r>
      <w:r>
        <w:rPr>
          <w:rFonts w:ascii="Times New Roman" w:hAnsi="Times New Roman" w:cs="Times New Roman"/>
          <w:sz w:val="22"/>
          <w:szCs w:val="22"/>
        </w:rPr>
        <w:t xml:space="preserve"> UI implementation, where you don’t know a-priori how a user will connect any unit models together, and forces developers to think about how to configure their model to work with other units, when starting point composition is not explicitly known beyond an expected reasonable range. This also in </w:t>
      </w:r>
      <w:proofErr w:type="spellStart"/>
      <w:r>
        <w:rPr>
          <w:rFonts w:ascii="Times New Roman" w:hAnsi="Times New Roman" w:cs="Times New Roman"/>
          <w:sz w:val="22"/>
          <w:szCs w:val="22"/>
        </w:rPr>
        <w:t>genral</w:t>
      </w:r>
      <w:proofErr w:type="spellEnd"/>
      <w:r>
        <w:rPr>
          <w:rFonts w:ascii="Times New Roman" w:hAnsi="Times New Roman" w:cs="Times New Roman"/>
          <w:sz w:val="22"/>
          <w:szCs w:val="22"/>
        </w:rPr>
        <w:t xml:space="preserve"> will provide more robust unit models and improve analysis as it forces developers to provide more flexible bounds on the models, as well as pay more careful attention to scaling. The advantage of this structure is now </w:t>
      </w:r>
      <w:proofErr w:type="gramStart"/>
      <w:r>
        <w:rPr>
          <w:rFonts w:ascii="Times New Roman" w:hAnsi="Times New Roman" w:cs="Times New Roman"/>
          <w:sz w:val="22"/>
          <w:szCs w:val="22"/>
        </w:rPr>
        <w:t>its</w:t>
      </w:r>
      <w:proofErr w:type="gramEnd"/>
      <w:r>
        <w:rPr>
          <w:rFonts w:ascii="Times New Roman" w:hAnsi="Times New Roman" w:cs="Times New Roman"/>
          <w:sz w:val="22"/>
          <w:szCs w:val="22"/>
        </w:rPr>
        <w:t xml:space="preserve"> possible to change order of unit operations, add new unit operations, and recycle unit models for new analysis with ease</w:t>
      </w:r>
      <w:r w:rsidR="00140EFA">
        <w:rPr>
          <w:rFonts w:ascii="Times New Roman" w:hAnsi="Times New Roman" w:cs="Times New Roman"/>
          <w:sz w:val="22"/>
          <w:szCs w:val="22"/>
        </w:rPr>
        <w:t xml:space="preserve">. </w:t>
      </w:r>
    </w:p>
    <w:p w14:paraId="6B8D935F" w14:textId="77777777" w:rsidR="009E46D4" w:rsidRDefault="009E46D4" w:rsidP="009E46D4">
      <w:pPr>
        <w:keepNext/>
        <w:jc w:val="center"/>
      </w:pPr>
      <w:r>
        <w:rPr>
          <w:rFonts w:ascii="Times New Roman" w:hAnsi="Times New Roman" w:cs="Times New Roman"/>
          <w:noProof/>
          <w:sz w:val="22"/>
          <w:szCs w:val="22"/>
        </w:rPr>
        <w:drawing>
          <wp:inline distT="0" distB="0" distL="0" distR="0" wp14:anchorId="08338FDC" wp14:editId="4A05D08E">
            <wp:extent cx="4145879" cy="1802364"/>
            <wp:effectExtent l="0" t="0" r="7620" b="7620"/>
            <wp:docPr id="67860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000" cy="1805025"/>
                    </a:xfrm>
                    <a:prstGeom prst="rect">
                      <a:avLst/>
                    </a:prstGeom>
                    <a:noFill/>
                  </pic:spPr>
                </pic:pic>
              </a:graphicData>
            </a:graphic>
          </wp:inline>
        </w:drawing>
      </w:r>
    </w:p>
    <w:p w14:paraId="60A663EF" w14:textId="7974245F" w:rsidR="0002207A" w:rsidRDefault="009E46D4" w:rsidP="009E46D4">
      <w:pPr>
        <w:pStyle w:val="Caption"/>
        <w:jc w:val="center"/>
      </w:pPr>
      <w:r>
        <w:t xml:space="preserve">Figure </w:t>
      </w:r>
      <w:fldSimple w:instr=" SEQ Figure \* ARABIC ">
        <w:r>
          <w:rPr>
            <w:noProof/>
          </w:rPr>
          <w:t>1</w:t>
        </w:r>
      </w:fldSimple>
      <w:r>
        <w:t xml:space="preserve">: Conceptual drawing of </w:t>
      </w:r>
      <w:proofErr w:type="spellStart"/>
      <w:r>
        <w:t>flowsheetbase</w:t>
      </w:r>
      <w:proofErr w:type="spellEnd"/>
      <w:r>
        <w:t xml:space="preserve"> and </w:t>
      </w:r>
      <w:proofErr w:type="spellStart"/>
      <w:r>
        <w:t>flowsheetunit</w:t>
      </w:r>
      <w:proofErr w:type="spellEnd"/>
      <w:r>
        <w:t xml:space="preserve"> bounding boxes, starting, and termination points that need to be declared.</w:t>
      </w:r>
    </w:p>
    <w:p w14:paraId="01778E73" w14:textId="0D22062E" w:rsidR="00253024" w:rsidRDefault="00C26242" w:rsidP="00C26242">
      <w:pPr>
        <w:rPr>
          <w:rFonts w:ascii="Times New Roman" w:hAnsi="Times New Roman" w:cs="Times New Roman"/>
        </w:rPr>
      </w:pPr>
      <w:r>
        <w:rPr>
          <w:rFonts w:ascii="Times New Roman" w:hAnsi="Times New Roman" w:cs="Times New Roman"/>
        </w:rPr>
        <w:t xml:space="preserve">General </w:t>
      </w:r>
      <w:r w:rsidR="00140EFA">
        <w:rPr>
          <w:rFonts w:ascii="Times New Roman" w:hAnsi="Times New Roman" w:cs="Times New Roman"/>
        </w:rPr>
        <w:t>requirements</w:t>
      </w:r>
      <w:r>
        <w:rPr>
          <w:rFonts w:ascii="Times New Roman" w:hAnsi="Times New Roman" w:cs="Times New Roman"/>
        </w:rPr>
        <w:t xml:space="preserve"> for </w:t>
      </w:r>
      <w:proofErr w:type="spellStart"/>
      <w:r>
        <w:rPr>
          <w:rFonts w:ascii="Times New Roman" w:hAnsi="Times New Roman" w:cs="Times New Roman"/>
        </w:rPr>
        <w:t>FlowsheetBase</w:t>
      </w:r>
      <w:proofErr w:type="spellEnd"/>
      <w:r>
        <w:rPr>
          <w:rFonts w:ascii="Times New Roman" w:hAnsi="Times New Roman" w:cs="Times New Roman"/>
        </w:rPr>
        <w:t xml:space="preserve"> and </w:t>
      </w:r>
      <w:proofErr w:type="spellStart"/>
      <w:r>
        <w:rPr>
          <w:rFonts w:ascii="Times New Roman" w:hAnsi="Times New Roman" w:cs="Times New Roman"/>
        </w:rPr>
        <w:t>FlowsheetUnit</w:t>
      </w:r>
      <w:proofErr w:type="spellEnd"/>
      <w:r w:rsidR="00140EFA">
        <w:rPr>
          <w:rFonts w:ascii="Times New Roman" w:hAnsi="Times New Roman" w:cs="Times New Roman"/>
        </w:rPr>
        <w:t>:</w:t>
      </w:r>
    </w:p>
    <w:p w14:paraId="44903276" w14:textId="572DCECF" w:rsidR="00253024" w:rsidRDefault="00253024" w:rsidP="00140EFA">
      <w:pPr>
        <w:pStyle w:val="ListParagraph"/>
        <w:numPr>
          <w:ilvl w:val="0"/>
          <w:numId w:val="3"/>
        </w:numPr>
        <w:rPr>
          <w:rFonts w:ascii="Times New Roman" w:hAnsi="Times New Roman" w:cs="Times New Roman"/>
        </w:rPr>
      </w:pPr>
      <w:proofErr w:type="spellStart"/>
      <w:r>
        <w:rPr>
          <w:rFonts w:ascii="Times New Roman" w:hAnsi="Times New Roman" w:cs="Times New Roman"/>
        </w:rPr>
        <w:t>FlowsheetBase</w:t>
      </w:r>
      <w:proofErr w:type="spellEnd"/>
      <w:r>
        <w:rPr>
          <w:rFonts w:ascii="Times New Roman" w:hAnsi="Times New Roman" w:cs="Times New Roman"/>
        </w:rPr>
        <w:t xml:space="preserve"> defines flowsheet level information</w:t>
      </w:r>
    </w:p>
    <w:p w14:paraId="42640304" w14:textId="46DDA341" w:rsidR="00253024" w:rsidRDefault="00253024" w:rsidP="00253024">
      <w:pPr>
        <w:pStyle w:val="ListParagraph"/>
        <w:numPr>
          <w:ilvl w:val="1"/>
          <w:numId w:val="3"/>
        </w:numPr>
        <w:rPr>
          <w:rFonts w:ascii="Times New Roman" w:hAnsi="Times New Roman" w:cs="Times New Roman"/>
        </w:rPr>
      </w:pPr>
      <w:r>
        <w:rPr>
          <w:rFonts w:ascii="Times New Roman" w:hAnsi="Times New Roman" w:cs="Times New Roman"/>
        </w:rPr>
        <w:t>Property packages</w:t>
      </w:r>
    </w:p>
    <w:p w14:paraId="2DD7184C" w14:textId="2CA8D463" w:rsidR="00253024" w:rsidRDefault="00253024" w:rsidP="00253024">
      <w:pPr>
        <w:pStyle w:val="ListParagraph"/>
        <w:numPr>
          <w:ilvl w:val="1"/>
          <w:numId w:val="3"/>
        </w:numPr>
        <w:rPr>
          <w:rFonts w:ascii="Times New Roman" w:hAnsi="Times New Roman" w:cs="Times New Roman"/>
        </w:rPr>
      </w:pPr>
      <w:r>
        <w:rPr>
          <w:rFonts w:ascii="Times New Roman" w:hAnsi="Times New Roman" w:cs="Times New Roman"/>
        </w:rPr>
        <w:t>Costing packages</w:t>
      </w:r>
    </w:p>
    <w:p w14:paraId="6D898292" w14:textId="5901B471" w:rsidR="00253024" w:rsidRDefault="00253024" w:rsidP="00253024">
      <w:pPr>
        <w:pStyle w:val="ListParagraph"/>
        <w:numPr>
          <w:ilvl w:val="1"/>
          <w:numId w:val="3"/>
        </w:numPr>
        <w:rPr>
          <w:rFonts w:ascii="Times New Roman" w:hAnsi="Times New Roman" w:cs="Times New Roman"/>
        </w:rPr>
      </w:pPr>
      <w:r>
        <w:rPr>
          <w:rFonts w:ascii="Times New Roman" w:hAnsi="Times New Roman" w:cs="Times New Roman"/>
        </w:rPr>
        <w:t>Tool/information for unit models to access – (maybe location of data files, or optional arguments)</w:t>
      </w:r>
    </w:p>
    <w:p w14:paraId="505B3EF7" w14:textId="37FFD5B1" w:rsidR="00253024" w:rsidRDefault="00253024" w:rsidP="00253024">
      <w:pPr>
        <w:pStyle w:val="ListParagraph"/>
        <w:numPr>
          <w:ilvl w:val="1"/>
          <w:numId w:val="3"/>
        </w:numPr>
        <w:rPr>
          <w:rFonts w:ascii="Times New Roman" w:hAnsi="Times New Roman" w:cs="Times New Roman"/>
        </w:rPr>
      </w:pPr>
      <w:r>
        <w:rPr>
          <w:rFonts w:ascii="Times New Roman" w:hAnsi="Times New Roman" w:cs="Times New Roman"/>
        </w:rPr>
        <w:t xml:space="preserve">Defines global objectives and constraints </w:t>
      </w:r>
    </w:p>
    <w:p w14:paraId="1764E642" w14:textId="44817F6B" w:rsidR="00253024" w:rsidRDefault="00253024" w:rsidP="00253024">
      <w:pPr>
        <w:pStyle w:val="ListParagraph"/>
        <w:numPr>
          <w:ilvl w:val="2"/>
          <w:numId w:val="3"/>
        </w:numPr>
        <w:rPr>
          <w:rFonts w:ascii="Times New Roman" w:hAnsi="Times New Roman" w:cs="Times New Roman"/>
        </w:rPr>
      </w:pPr>
      <w:r>
        <w:rPr>
          <w:rFonts w:ascii="Times New Roman" w:hAnsi="Times New Roman" w:cs="Times New Roman"/>
        </w:rPr>
        <w:t>Costing minimization objective</w:t>
      </w:r>
    </w:p>
    <w:p w14:paraId="650C187E" w14:textId="1CBC7233" w:rsidR="00253024" w:rsidRDefault="00253024" w:rsidP="00253024">
      <w:pPr>
        <w:pStyle w:val="ListParagraph"/>
        <w:numPr>
          <w:ilvl w:val="2"/>
          <w:numId w:val="3"/>
        </w:numPr>
        <w:rPr>
          <w:rFonts w:ascii="Times New Roman" w:hAnsi="Times New Roman" w:cs="Times New Roman"/>
        </w:rPr>
      </w:pPr>
      <w:r>
        <w:rPr>
          <w:rFonts w:ascii="Times New Roman" w:hAnsi="Times New Roman" w:cs="Times New Roman"/>
        </w:rPr>
        <w:t>Water recovery constraint</w:t>
      </w:r>
    </w:p>
    <w:p w14:paraId="390FDEF4" w14:textId="5254AC0E" w:rsidR="00253024" w:rsidRDefault="00253024" w:rsidP="00253024">
      <w:pPr>
        <w:pStyle w:val="ListParagraph"/>
        <w:numPr>
          <w:ilvl w:val="2"/>
          <w:numId w:val="3"/>
        </w:numPr>
        <w:rPr>
          <w:rFonts w:ascii="Times New Roman" w:hAnsi="Times New Roman" w:cs="Times New Roman"/>
        </w:rPr>
      </w:pPr>
      <w:r>
        <w:rPr>
          <w:rFonts w:ascii="Times New Roman" w:hAnsi="Times New Roman" w:cs="Times New Roman"/>
        </w:rPr>
        <w:t xml:space="preserve">Function to drive developers mad </w:t>
      </w:r>
    </w:p>
    <w:p w14:paraId="08646D28" w14:textId="6D53D7F1" w:rsidR="00140EFA" w:rsidRDefault="00140EFA" w:rsidP="00140EFA">
      <w:pPr>
        <w:pStyle w:val="ListParagraph"/>
        <w:numPr>
          <w:ilvl w:val="0"/>
          <w:numId w:val="3"/>
        </w:numPr>
        <w:rPr>
          <w:rFonts w:ascii="Times New Roman" w:hAnsi="Times New Roman" w:cs="Times New Roman"/>
        </w:rPr>
      </w:pPr>
      <w:proofErr w:type="spellStart"/>
      <w:r>
        <w:rPr>
          <w:rFonts w:ascii="Times New Roman" w:hAnsi="Times New Roman" w:cs="Times New Roman"/>
        </w:rPr>
        <w:t>FlowsheetUnits</w:t>
      </w:r>
      <w:proofErr w:type="spellEnd"/>
      <w:r>
        <w:rPr>
          <w:rFonts w:ascii="Times New Roman" w:hAnsi="Times New Roman" w:cs="Times New Roman"/>
        </w:rPr>
        <w:t xml:space="preserve"> are developed for specific </w:t>
      </w:r>
      <w:proofErr w:type="spellStart"/>
      <w:r>
        <w:rPr>
          <w:rFonts w:ascii="Times New Roman" w:hAnsi="Times New Roman" w:cs="Times New Roman"/>
        </w:rPr>
        <w:t>FlowsheetBase</w:t>
      </w:r>
      <w:proofErr w:type="spellEnd"/>
      <w:r>
        <w:rPr>
          <w:rFonts w:ascii="Times New Roman" w:hAnsi="Times New Roman" w:cs="Times New Roman"/>
        </w:rPr>
        <w:t xml:space="preserve"> </w:t>
      </w:r>
    </w:p>
    <w:p w14:paraId="15481187" w14:textId="49EB85D9" w:rsidR="00140EFA" w:rsidRPr="00140EFA" w:rsidRDefault="00140EFA" w:rsidP="00140EFA">
      <w:pPr>
        <w:pStyle w:val="ListParagraph"/>
        <w:numPr>
          <w:ilvl w:val="1"/>
          <w:numId w:val="3"/>
        </w:numPr>
        <w:rPr>
          <w:rFonts w:ascii="Times New Roman" w:hAnsi="Times New Roman" w:cs="Times New Roman"/>
        </w:rPr>
      </w:pPr>
      <w:proofErr w:type="spellStart"/>
      <w:r>
        <w:rPr>
          <w:rFonts w:ascii="Times New Roman" w:hAnsi="Times New Roman" w:cs="Times New Roman"/>
        </w:rPr>
        <w:t>Flowsheet</w:t>
      </w:r>
      <w:r w:rsidR="00253024">
        <w:rPr>
          <w:rFonts w:ascii="Times New Roman" w:hAnsi="Times New Roman" w:cs="Times New Roman"/>
        </w:rPr>
        <w:t>B</w:t>
      </w:r>
      <w:r>
        <w:rPr>
          <w:rFonts w:ascii="Times New Roman" w:hAnsi="Times New Roman" w:cs="Times New Roman"/>
        </w:rPr>
        <w:t>ase</w:t>
      </w:r>
      <w:proofErr w:type="spellEnd"/>
      <w:r>
        <w:rPr>
          <w:rFonts w:ascii="Times New Roman" w:hAnsi="Times New Roman" w:cs="Times New Roman"/>
        </w:rPr>
        <w:t xml:space="preserve"> defines global property, costing, etc. packages, unit models using different property, costing, etc. packages would need to provide translation blocks designed to work with </w:t>
      </w:r>
      <w:proofErr w:type="spellStart"/>
      <w:r>
        <w:rPr>
          <w:rFonts w:ascii="Times New Roman" w:hAnsi="Times New Roman" w:cs="Times New Roman"/>
        </w:rPr>
        <w:t>FlowsheetBase</w:t>
      </w:r>
      <w:proofErr w:type="spellEnd"/>
      <w:r>
        <w:rPr>
          <w:rFonts w:ascii="Times New Roman" w:hAnsi="Times New Roman" w:cs="Times New Roman"/>
        </w:rPr>
        <w:t xml:space="preserve"> global property package</w:t>
      </w:r>
      <w:r w:rsidR="000D2DF5">
        <w:rPr>
          <w:rFonts w:ascii="Times New Roman" w:hAnsi="Times New Roman" w:cs="Times New Roman"/>
        </w:rPr>
        <w:t>s</w:t>
      </w:r>
      <w:r>
        <w:rPr>
          <w:rFonts w:ascii="Times New Roman" w:hAnsi="Times New Roman" w:cs="Times New Roman"/>
        </w:rPr>
        <w:t>.</w:t>
      </w:r>
    </w:p>
    <w:p w14:paraId="2963D7CD" w14:textId="30A33D92" w:rsidR="00140EFA" w:rsidRDefault="00140EFA" w:rsidP="00140EFA">
      <w:pPr>
        <w:pStyle w:val="ListParagraph"/>
        <w:numPr>
          <w:ilvl w:val="0"/>
          <w:numId w:val="3"/>
        </w:numPr>
        <w:rPr>
          <w:rFonts w:ascii="Times New Roman" w:hAnsi="Times New Roman" w:cs="Times New Roman"/>
        </w:rPr>
      </w:pPr>
      <w:proofErr w:type="spellStart"/>
      <w:r>
        <w:rPr>
          <w:rFonts w:ascii="Times New Roman" w:hAnsi="Times New Roman" w:cs="Times New Roman"/>
        </w:rPr>
        <w:lastRenderedPageBreak/>
        <w:t>FlowsheetUnit</w:t>
      </w:r>
      <w:proofErr w:type="spellEnd"/>
      <w:r>
        <w:rPr>
          <w:rFonts w:ascii="Times New Roman" w:hAnsi="Times New Roman" w:cs="Times New Roman"/>
        </w:rPr>
        <w:t xml:space="preserve"> and </w:t>
      </w:r>
      <w:proofErr w:type="spellStart"/>
      <w:r>
        <w:rPr>
          <w:rFonts w:ascii="Times New Roman" w:hAnsi="Times New Roman" w:cs="Times New Roman"/>
        </w:rPr>
        <w:t>FlowsheetBase</w:t>
      </w:r>
      <w:proofErr w:type="spellEnd"/>
      <w:r>
        <w:rPr>
          <w:rFonts w:ascii="Times New Roman" w:hAnsi="Times New Roman" w:cs="Times New Roman"/>
        </w:rPr>
        <w:t xml:space="preserve"> have defined starting and termination points, the starting point are used for initialization and scaling. </w:t>
      </w:r>
    </w:p>
    <w:p w14:paraId="3E1165FE" w14:textId="6EC664A9" w:rsidR="00140EFA" w:rsidRDefault="00140EFA" w:rsidP="00140EFA">
      <w:pPr>
        <w:pStyle w:val="ListParagraph"/>
        <w:numPr>
          <w:ilvl w:val="0"/>
          <w:numId w:val="3"/>
        </w:numPr>
        <w:rPr>
          <w:rFonts w:ascii="Times New Roman" w:hAnsi="Times New Roman" w:cs="Times New Roman"/>
        </w:rPr>
      </w:pPr>
      <w:r>
        <w:rPr>
          <w:rFonts w:ascii="Times New Roman" w:hAnsi="Times New Roman" w:cs="Times New Roman"/>
        </w:rPr>
        <w:t xml:space="preserve">Flowsheets are constructed from </w:t>
      </w:r>
      <w:proofErr w:type="spellStart"/>
      <w:r>
        <w:rPr>
          <w:rFonts w:ascii="Times New Roman" w:hAnsi="Times New Roman" w:cs="Times New Roman"/>
        </w:rPr>
        <w:t>FlowsheetBase</w:t>
      </w:r>
      <w:proofErr w:type="spellEnd"/>
      <w:r>
        <w:rPr>
          <w:rFonts w:ascii="Times New Roman" w:hAnsi="Times New Roman" w:cs="Times New Roman"/>
        </w:rPr>
        <w:t xml:space="preserve"> starting point to </w:t>
      </w:r>
      <w:proofErr w:type="spellStart"/>
      <w:r>
        <w:rPr>
          <w:rFonts w:ascii="Times New Roman" w:hAnsi="Times New Roman" w:cs="Times New Roman"/>
        </w:rPr>
        <w:t>FlowsheetBase</w:t>
      </w:r>
      <w:proofErr w:type="spellEnd"/>
      <w:r>
        <w:rPr>
          <w:rFonts w:ascii="Times New Roman" w:hAnsi="Times New Roman" w:cs="Times New Roman"/>
        </w:rPr>
        <w:t xml:space="preserve"> termination point. </w:t>
      </w:r>
    </w:p>
    <w:p w14:paraId="4D175100" w14:textId="14212ACA" w:rsidR="00140EFA" w:rsidRPr="00140EFA" w:rsidRDefault="00140EFA" w:rsidP="00140EFA">
      <w:pPr>
        <w:rPr>
          <w:rFonts w:ascii="Times New Roman" w:hAnsi="Times New Roman" w:cs="Times New Roman"/>
        </w:rPr>
      </w:pPr>
      <w:r>
        <w:rPr>
          <w:rFonts w:ascii="Times New Roman" w:hAnsi="Times New Roman" w:cs="Times New Roman"/>
        </w:rPr>
        <w:t xml:space="preserve">Functions for </w:t>
      </w:r>
      <w:proofErr w:type="spellStart"/>
      <w:r>
        <w:rPr>
          <w:rFonts w:ascii="Times New Roman" w:hAnsi="Times New Roman" w:cs="Times New Roman"/>
        </w:rPr>
        <w:t>FlowsheetBase</w:t>
      </w:r>
      <w:proofErr w:type="spellEnd"/>
      <w:r>
        <w:rPr>
          <w:rFonts w:ascii="Times New Roman" w:hAnsi="Times New Roman" w:cs="Times New Roman"/>
        </w:rPr>
        <w:t xml:space="preserve"> and </w:t>
      </w:r>
      <w:proofErr w:type="spellStart"/>
      <w:r>
        <w:rPr>
          <w:rFonts w:ascii="Times New Roman" w:hAnsi="Times New Roman" w:cs="Times New Roman"/>
        </w:rPr>
        <w:t>FlowsheetUnit</w:t>
      </w:r>
      <w:proofErr w:type="spellEnd"/>
      <w:r>
        <w:rPr>
          <w:rFonts w:ascii="Times New Roman" w:hAnsi="Times New Roman" w:cs="Times New Roman"/>
        </w:rPr>
        <w:t xml:space="preserve"> classes: </w:t>
      </w:r>
    </w:p>
    <w:p w14:paraId="79BC80D9" w14:textId="608047DB" w:rsidR="00C26242" w:rsidRDefault="00242BF8" w:rsidP="00C26242">
      <w:pPr>
        <w:pStyle w:val="ListParagraph"/>
        <w:numPr>
          <w:ilvl w:val="0"/>
          <w:numId w:val="3"/>
        </w:numPr>
        <w:rPr>
          <w:rFonts w:ascii="Times New Roman" w:hAnsi="Times New Roman" w:cs="Times New Roman"/>
          <w:sz w:val="22"/>
          <w:szCs w:val="22"/>
        </w:rPr>
      </w:pPr>
      <w:r w:rsidRPr="00242BF8">
        <w:rPr>
          <w:rFonts w:ascii="Times New Roman" w:hAnsi="Times New Roman" w:cs="Times New Roman"/>
          <w:b/>
          <w:bCs/>
          <w:sz w:val="22"/>
          <w:szCs w:val="22"/>
        </w:rPr>
        <w:t>Metadata</w:t>
      </w:r>
      <w:r w:rsidR="00C23BDE">
        <w:rPr>
          <w:rFonts w:ascii="Times New Roman" w:hAnsi="Times New Roman" w:cs="Times New Roman"/>
          <w:b/>
          <w:bCs/>
          <w:sz w:val="22"/>
          <w:szCs w:val="22"/>
        </w:rPr>
        <w:t xml:space="preserve"> (this would be a separate class)</w:t>
      </w:r>
      <w:r>
        <w:rPr>
          <w:rFonts w:ascii="Times New Roman" w:hAnsi="Times New Roman" w:cs="Times New Roman"/>
          <w:sz w:val="22"/>
          <w:szCs w:val="22"/>
        </w:rPr>
        <w:t xml:space="preserve">: </w:t>
      </w:r>
      <w:r w:rsidR="00C26242">
        <w:rPr>
          <w:rFonts w:ascii="Times New Roman" w:hAnsi="Times New Roman" w:cs="Times New Roman"/>
          <w:sz w:val="22"/>
          <w:szCs w:val="22"/>
        </w:rPr>
        <w:t>Provide methods for registering metadata</w:t>
      </w:r>
      <w:r>
        <w:rPr>
          <w:rFonts w:ascii="Times New Roman" w:hAnsi="Times New Roman" w:cs="Times New Roman"/>
          <w:sz w:val="22"/>
          <w:szCs w:val="22"/>
        </w:rPr>
        <w:t xml:space="preserve">. This information would be stored in a structure that is accessible to </w:t>
      </w:r>
      <w:r w:rsidR="002E26F2">
        <w:rPr>
          <w:rFonts w:ascii="Times New Roman" w:hAnsi="Times New Roman" w:cs="Times New Roman"/>
          <w:sz w:val="22"/>
          <w:szCs w:val="22"/>
        </w:rPr>
        <w:t>contro</w:t>
      </w:r>
      <w:r w:rsidR="00140EFA">
        <w:rPr>
          <w:rFonts w:ascii="Times New Roman" w:hAnsi="Times New Roman" w:cs="Times New Roman"/>
          <w:sz w:val="22"/>
          <w:szCs w:val="22"/>
        </w:rPr>
        <w:t>l</w:t>
      </w:r>
      <w:r>
        <w:rPr>
          <w:rFonts w:ascii="Times New Roman" w:hAnsi="Times New Roman" w:cs="Times New Roman"/>
          <w:sz w:val="22"/>
          <w:szCs w:val="22"/>
        </w:rPr>
        <w:t xml:space="preserve"> API (e.g. </w:t>
      </w:r>
      <w:proofErr w:type="spellStart"/>
      <w:r>
        <w:rPr>
          <w:rFonts w:ascii="Times New Roman" w:hAnsi="Times New Roman" w:cs="Times New Roman"/>
          <w:sz w:val="22"/>
          <w:szCs w:val="22"/>
        </w:rPr>
        <w:t>FlowsheetBuilder</w:t>
      </w:r>
      <w:proofErr w:type="spellEnd"/>
      <w:r w:rsidR="002E26F2">
        <w:rPr>
          <w:rFonts w:ascii="Times New Roman" w:hAnsi="Times New Roman" w:cs="Times New Roman"/>
          <w:sz w:val="22"/>
          <w:szCs w:val="22"/>
        </w:rPr>
        <w:t xml:space="preserve">, </w:t>
      </w:r>
      <w:r w:rsidR="00140EFA">
        <w:rPr>
          <w:rFonts w:ascii="Times New Roman" w:hAnsi="Times New Roman" w:cs="Times New Roman"/>
          <w:sz w:val="22"/>
          <w:szCs w:val="22"/>
        </w:rPr>
        <w:t>G</w:t>
      </w:r>
      <w:r w:rsidR="002E26F2">
        <w:rPr>
          <w:rFonts w:ascii="Times New Roman" w:hAnsi="Times New Roman" w:cs="Times New Roman"/>
          <w:sz w:val="22"/>
          <w:szCs w:val="22"/>
        </w:rPr>
        <w:t>UI</w:t>
      </w:r>
      <w:r>
        <w:rPr>
          <w:rFonts w:ascii="Times New Roman" w:hAnsi="Times New Roman" w:cs="Times New Roman"/>
          <w:sz w:val="22"/>
          <w:szCs w:val="22"/>
        </w:rPr>
        <w:t>)</w:t>
      </w:r>
    </w:p>
    <w:p w14:paraId="2E578B4E" w14:textId="2BE6BB6F" w:rsidR="00C26242" w:rsidRDefault="00C26242" w:rsidP="00C26242">
      <w:pPr>
        <w:pStyle w:val="ListParagraph"/>
        <w:numPr>
          <w:ilvl w:val="1"/>
          <w:numId w:val="3"/>
        </w:numPr>
        <w:rPr>
          <w:rFonts w:ascii="Times New Roman" w:hAnsi="Times New Roman" w:cs="Times New Roman"/>
          <w:sz w:val="22"/>
          <w:szCs w:val="22"/>
        </w:rPr>
      </w:pPr>
      <w:r>
        <w:rPr>
          <w:rFonts w:ascii="Times New Roman" w:hAnsi="Times New Roman" w:cs="Times New Roman"/>
          <w:sz w:val="22"/>
          <w:szCs w:val="22"/>
        </w:rPr>
        <w:t>Starting and termination points</w:t>
      </w:r>
    </w:p>
    <w:p w14:paraId="4693FC28" w14:textId="27EED27C" w:rsidR="00151629" w:rsidRDefault="00151629" w:rsidP="00151629">
      <w:pPr>
        <w:pStyle w:val="ListParagraph"/>
        <w:numPr>
          <w:ilvl w:val="2"/>
          <w:numId w:val="3"/>
        </w:numPr>
        <w:rPr>
          <w:rFonts w:ascii="Times New Roman" w:hAnsi="Times New Roman" w:cs="Times New Roman"/>
          <w:sz w:val="22"/>
          <w:szCs w:val="22"/>
        </w:rPr>
      </w:pPr>
      <w:r>
        <w:rPr>
          <w:rFonts w:ascii="Times New Roman" w:hAnsi="Times New Roman" w:cs="Times New Roman"/>
          <w:sz w:val="22"/>
          <w:szCs w:val="22"/>
        </w:rPr>
        <w:t>Defines standard names and ports which are act starting point for flowsheet or unit and end points</w:t>
      </w:r>
    </w:p>
    <w:p w14:paraId="680575A3" w14:textId="184EA72B" w:rsidR="00C26242" w:rsidRDefault="00C26242" w:rsidP="00C26242">
      <w:pPr>
        <w:pStyle w:val="ListParagraph"/>
        <w:numPr>
          <w:ilvl w:val="1"/>
          <w:numId w:val="3"/>
        </w:numPr>
        <w:rPr>
          <w:rFonts w:ascii="Times New Roman" w:hAnsi="Times New Roman" w:cs="Times New Roman"/>
          <w:sz w:val="22"/>
          <w:szCs w:val="22"/>
        </w:rPr>
      </w:pPr>
      <w:r>
        <w:rPr>
          <w:rFonts w:ascii="Times New Roman" w:hAnsi="Times New Roman" w:cs="Times New Roman"/>
          <w:sz w:val="22"/>
          <w:szCs w:val="22"/>
        </w:rPr>
        <w:t xml:space="preserve">Possible configurations (e.g. different default values, different </w:t>
      </w:r>
      <w:r w:rsidR="005C02D4">
        <w:rPr>
          <w:rFonts w:ascii="Times New Roman" w:hAnsi="Times New Roman" w:cs="Times New Roman"/>
          <w:sz w:val="22"/>
          <w:szCs w:val="22"/>
        </w:rPr>
        <w:t>building</w:t>
      </w:r>
      <w:r>
        <w:rPr>
          <w:rFonts w:ascii="Times New Roman" w:hAnsi="Times New Roman" w:cs="Times New Roman"/>
          <w:sz w:val="22"/>
          <w:szCs w:val="22"/>
        </w:rPr>
        <w:t xml:space="preserve"> options)</w:t>
      </w:r>
    </w:p>
    <w:p w14:paraId="5E84E37C" w14:textId="1C6FD1E6" w:rsidR="00263B95" w:rsidRDefault="00263B95" w:rsidP="00263B95">
      <w:pPr>
        <w:pStyle w:val="ListParagraph"/>
        <w:numPr>
          <w:ilvl w:val="2"/>
          <w:numId w:val="3"/>
        </w:numPr>
        <w:rPr>
          <w:rFonts w:ascii="Times New Roman" w:hAnsi="Times New Roman" w:cs="Times New Roman"/>
          <w:sz w:val="22"/>
          <w:szCs w:val="22"/>
        </w:rPr>
      </w:pPr>
      <w:r>
        <w:rPr>
          <w:rFonts w:ascii="Times New Roman" w:hAnsi="Times New Roman" w:cs="Times New Roman"/>
          <w:sz w:val="22"/>
          <w:szCs w:val="22"/>
        </w:rPr>
        <w:t xml:space="preserve">For units that expect N number of starting/terminal points provide a default </w:t>
      </w:r>
      <w:proofErr w:type="gramStart"/>
      <w:r>
        <w:rPr>
          <w:rFonts w:ascii="Times New Roman" w:hAnsi="Times New Roman" w:cs="Times New Roman"/>
          <w:sz w:val="22"/>
          <w:szCs w:val="22"/>
        </w:rPr>
        <w:t>methods</w:t>
      </w:r>
      <w:proofErr w:type="gramEnd"/>
      <w:r>
        <w:rPr>
          <w:rFonts w:ascii="Times New Roman" w:hAnsi="Times New Roman" w:cs="Times New Roman"/>
          <w:sz w:val="22"/>
          <w:szCs w:val="22"/>
        </w:rPr>
        <w:t xml:space="preserve"> of declaring </w:t>
      </w:r>
      <w:r w:rsidR="00504629">
        <w:rPr>
          <w:rFonts w:ascii="Times New Roman" w:hAnsi="Times New Roman" w:cs="Times New Roman"/>
          <w:sz w:val="22"/>
          <w:szCs w:val="22"/>
        </w:rPr>
        <w:t xml:space="preserve">number/names for such points </w:t>
      </w:r>
    </w:p>
    <w:p w14:paraId="11C8C4E3" w14:textId="02DAD07E" w:rsidR="00504629" w:rsidRDefault="00504629" w:rsidP="00504629">
      <w:pPr>
        <w:pStyle w:val="ListParagraph"/>
        <w:numPr>
          <w:ilvl w:val="3"/>
          <w:numId w:val="3"/>
        </w:numPr>
        <w:rPr>
          <w:rFonts w:ascii="Times New Roman" w:hAnsi="Times New Roman" w:cs="Times New Roman"/>
          <w:sz w:val="22"/>
          <w:szCs w:val="22"/>
        </w:rPr>
      </w:pPr>
      <w:proofErr w:type="spellStart"/>
      <w:r>
        <w:rPr>
          <w:rFonts w:ascii="Times New Roman" w:hAnsi="Times New Roman" w:cs="Times New Roman"/>
          <w:sz w:val="22"/>
          <w:szCs w:val="22"/>
        </w:rPr>
        <w:t>E.g</w:t>
      </w:r>
      <w:proofErr w:type="spellEnd"/>
      <w:r>
        <w:rPr>
          <w:rFonts w:ascii="Times New Roman" w:hAnsi="Times New Roman" w:cs="Times New Roman"/>
          <w:sz w:val="22"/>
          <w:szCs w:val="22"/>
        </w:rPr>
        <w:t xml:space="preserve"> mixer/splitter – the number of starting/terminal points will depend on flowsheet design and would have to be constructed on the fly. </w:t>
      </w:r>
    </w:p>
    <w:p w14:paraId="1CA22CA0" w14:textId="7C94E1AA" w:rsidR="00C26242" w:rsidRDefault="00C26242" w:rsidP="00C26242">
      <w:pPr>
        <w:pStyle w:val="ListParagraph"/>
        <w:numPr>
          <w:ilvl w:val="1"/>
          <w:numId w:val="3"/>
        </w:numPr>
        <w:rPr>
          <w:rFonts w:ascii="Times New Roman" w:hAnsi="Times New Roman" w:cs="Times New Roman"/>
          <w:sz w:val="22"/>
          <w:szCs w:val="22"/>
        </w:rPr>
      </w:pPr>
      <w:r>
        <w:rPr>
          <w:rFonts w:ascii="Times New Roman" w:hAnsi="Times New Roman" w:cs="Times New Roman"/>
          <w:sz w:val="22"/>
          <w:szCs w:val="22"/>
        </w:rPr>
        <w:t xml:space="preserve">Variables that users should have access to control unit operation </w:t>
      </w:r>
    </w:p>
    <w:p w14:paraId="46B63D77" w14:textId="3B66A094" w:rsidR="00C26242" w:rsidRDefault="00C26242" w:rsidP="00C26242">
      <w:pPr>
        <w:pStyle w:val="ListParagraph"/>
        <w:numPr>
          <w:ilvl w:val="2"/>
          <w:numId w:val="3"/>
        </w:numPr>
        <w:rPr>
          <w:rFonts w:ascii="Times New Roman" w:hAnsi="Times New Roman" w:cs="Times New Roman"/>
          <w:sz w:val="22"/>
          <w:szCs w:val="22"/>
        </w:rPr>
      </w:pPr>
      <w:r>
        <w:rPr>
          <w:rFonts w:ascii="Times New Roman" w:hAnsi="Times New Roman" w:cs="Times New Roman"/>
          <w:sz w:val="22"/>
          <w:szCs w:val="22"/>
        </w:rPr>
        <w:t>Fixed variables for initialization and optimization</w:t>
      </w:r>
    </w:p>
    <w:p w14:paraId="7CBFA7B4" w14:textId="09474172" w:rsidR="003D2B92" w:rsidRDefault="003D2B92" w:rsidP="00C26242">
      <w:pPr>
        <w:pStyle w:val="ListParagraph"/>
        <w:numPr>
          <w:ilvl w:val="2"/>
          <w:numId w:val="3"/>
        </w:numPr>
        <w:rPr>
          <w:rFonts w:ascii="Times New Roman" w:hAnsi="Times New Roman" w:cs="Times New Roman"/>
          <w:sz w:val="22"/>
          <w:szCs w:val="22"/>
        </w:rPr>
      </w:pPr>
      <w:r>
        <w:rPr>
          <w:rFonts w:ascii="Times New Roman" w:hAnsi="Times New Roman" w:cs="Times New Roman"/>
          <w:sz w:val="22"/>
          <w:szCs w:val="22"/>
        </w:rPr>
        <w:t>Constrain activation/deactivation</w:t>
      </w:r>
    </w:p>
    <w:p w14:paraId="61F3C338" w14:textId="67D6BA9B" w:rsidR="00C26242" w:rsidRDefault="00C26242" w:rsidP="00C26242">
      <w:pPr>
        <w:pStyle w:val="ListParagraph"/>
        <w:numPr>
          <w:ilvl w:val="2"/>
          <w:numId w:val="3"/>
        </w:numPr>
        <w:rPr>
          <w:rFonts w:ascii="Times New Roman" w:hAnsi="Times New Roman" w:cs="Times New Roman"/>
          <w:sz w:val="22"/>
          <w:szCs w:val="22"/>
        </w:rPr>
      </w:pPr>
      <w:r>
        <w:rPr>
          <w:rFonts w:ascii="Times New Roman" w:hAnsi="Times New Roman" w:cs="Times New Roman"/>
          <w:sz w:val="22"/>
          <w:szCs w:val="22"/>
        </w:rPr>
        <w:t>Information variable</w:t>
      </w:r>
      <w:r w:rsidR="00242BF8">
        <w:rPr>
          <w:rFonts w:ascii="Times New Roman" w:hAnsi="Times New Roman" w:cs="Times New Roman"/>
          <w:sz w:val="22"/>
          <w:szCs w:val="22"/>
        </w:rPr>
        <w:t xml:space="preserve">s (those that should be printed or reported to </w:t>
      </w:r>
      <w:proofErr w:type="gramStart"/>
      <w:r w:rsidR="00242BF8">
        <w:rPr>
          <w:rFonts w:ascii="Times New Roman" w:hAnsi="Times New Roman" w:cs="Times New Roman"/>
          <w:sz w:val="22"/>
          <w:szCs w:val="22"/>
        </w:rPr>
        <w:t>user</w:t>
      </w:r>
      <w:proofErr w:type="gramEnd"/>
      <w:r w:rsidR="00242BF8">
        <w:rPr>
          <w:rFonts w:ascii="Times New Roman" w:hAnsi="Times New Roman" w:cs="Times New Roman"/>
          <w:sz w:val="22"/>
          <w:szCs w:val="22"/>
        </w:rPr>
        <w:t>)</w:t>
      </w:r>
    </w:p>
    <w:p w14:paraId="19DBC179" w14:textId="1B611E9A" w:rsidR="00C26242" w:rsidRDefault="00151629" w:rsidP="00C26242">
      <w:pPr>
        <w:pStyle w:val="ListParagraph"/>
        <w:numPr>
          <w:ilvl w:val="1"/>
          <w:numId w:val="3"/>
        </w:numPr>
        <w:rPr>
          <w:rFonts w:ascii="Times New Roman" w:hAnsi="Times New Roman" w:cs="Times New Roman"/>
          <w:sz w:val="22"/>
          <w:szCs w:val="22"/>
        </w:rPr>
      </w:pPr>
      <w:proofErr w:type="gramStart"/>
      <w:r>
        <w:rPr>
          <w:rFonts w:ascii="Times New Roman" w:hAnsi="Times New Roman" w:cs="Times New Roman"/>
          <w:sz w:val="22"/>
          <w:szCs w:val="22"/>
        </w:rPr>
        <w:t>The metadata</w:t>
      </w:r>
      <w:proofErr w:type="gramEnd"/>
      <w:r w:rsidR="00242BF8">
        <w:rPr>
          <w:rFonts w:ascii="Times New Roman" w:hAnsi="Times New Roman" w:cs="Times New Roman"/>
          <w:sz w:val="22"/>
          <w:szCs w:val="22"/>
        </w:rPr>
        <w:t xml:space="preserve"> should be </w:t>
      </w:r>
      <w:r w:rsidR="002E26F2">
        <w:rPr>
          <w:rFonts w:ascii="Times New Roman" w:hAnsi="Times New Roman" w:cs="Times New Roman"/>
          <w:sz w:val="22"/>
          <w:szCs w:val="22"/>
        </w:rPr>
        <w:t>available before unit models are constructed, as control API might modify variables or parts of metadata before building a unit (for example, in case of a splitter or mixer unit, providing the list of streams that should be constructed based on flowsheet design</w:t>
      </w:r>
      <w:r w:rsidR="009363C1">
        <w:rPr>
          <w:rFonts w:ascii="Times New Roman" w:hAnsi="Times New Roman" w:cs="Times New Roman"/>
          <w:sz w:val="22"/>
          <w:szCs w:val="22"/>
        </w:rPr>
        <w:t xml:space="preserve">) </w:t>
      </w:r>
    </w:p>
    <w:p w14:paraId="5A941F56" w14:textId="4282049B" w:rsidR="009363C1" w:rsidRDefault="009363C1" w:rsidP="009363C1">
      <w:pPr>
        <w:pStyle w:val="ListParagraph"/>
        <w:numPr>
          <w:ilvl w:val="2"/>
          <w:numId w:val="3"/>
        </w:numPr>
        <w:rPr>
          <w:rFonts w:ascii="Times New Roman" w:hAnsi="Times New Roman" w:cs="Times New Roman"/>
          <w:sz w:val="22"/>
          <w:szCs w:val="22"/>
        </w:rPr>
      </w:pPr>
      <w:r>
        <w:rPr>
          <w:rFonts w:ascii="Times New Roman" w:hAnsi="Times New Roman" w:cs="Times New Roman"/>
          <w:sz w:val="22"/>
          <w:szCs w:val="22"/>
        </w:rPr>
        <w:t xml:space="preserve">This might not be possible, as variables that will be constructed do not exist, and </w:t>
      </w:r>
      <w:r w:rsidR="00C94FD3">
        <w:rPr>
          <w:rFonts w:ascii="Times New Roman" w:hAnsi="Times New Roman" w:cs="Times New Roman"/>
          <w:sz w:val="22"/>
          <w:szCs w:val="22"/>
        </w:rPr>
        <w:t>cannot</w:t>
      </w:r>
      <w:r>
        <w:rPr>
          <w:rFonts w:ascii="Times New Roman" w:hAnsi="Times New Roman" w:cs="Times New Roman"/>
          <w:sz w:val="22"/>
          <w:szCs w:val="22"/>
        </w:rPr>
        <w:t xml:space="preserve"> be registered in the </w:t>
      </w:r>
      <w:r w:rsidR="0019041D">
        <w:rPr>
          <w:rFonts w:ascii="Times New Roman" w:hAnsi="Times New Roman" w:cs="Times New Roman"/>
          <w:sz w:val="22"/>
          <w:szCs w:val="22"/>
        </w:rPr>
        <w:t>metadata</w:t>
      </w:r>
      <w:proofErr w:type="gramStart"/>
      <w:r w:rsidR="0019041D">
        <w:rPr>
          <w:rFonts w:ascii="Times New Roman" w:hAnsi="Times New Roman" w:cs="Times New Roman"/>
          <w:sz w:val="22"/>
          <w:szCs w:val="22"/>
        </w:rPr>
        <w:t>, a</w:t>
      </w:r>
      <w:proofErr w:type="gramEnd"/>
      <w:r w:rsidR="0019041D">
        <w:rPr>
          <w:rFonts w:ascii="Times New Roman" w:hAnsi="Times New Roman" w:cs="Times New Roman"/>
          <w:sz w:val="22"/>
          <w:szCs w:val="22"/>
        </w:rPr>
        <w:t xml:space="preserve"> solution is provide a holding class, that holds the expected variables and their </w:t>
      </w:r>
      <w:proofErr w:type="gramStart"/>
      <w:r w:rsidR="0019041D">
        <w:rPr>
          <w:rFonts w:ascii="Times New Roman" w:hAnsi="Times New Roman" w:cs="Times New Roman"/>
          <w:sz w:val="22"/>
          <w:szCs w:val="22"/>
        </w:rPr>
        <w:t>values, and</w:t>
      </w:r>
      <w:proofErr w:type="gramEnd"/>
      <w:r w:rsidR="0019041D">
        <w:rPr>
          <w:rFonts w:ascii="Times New Roman" w:hAnsi="Times New Roman" w:cs="Times New Roman"/>
          <w:sz w:val="22"/>
          <w:szCs w:val="22"/>
        </w:rPr>
        <w:t xml:space="preserve"> registers the actual </w:t>
      </w:r>
      <w:proofErr w:type="spellStart"/>
      <w:r w:rsidR="0019041D">
        <w:rPr>
          <w:rFonts w:ascii="Times New Roman" w:hAnsi="Times New Roman" w:cs="Times New Roman"/>
          <w:sz w:val="22"/>
          <w:szCs w:val="22"/>
        </w:rPr>
        <w:t>pyomo</w:t>
      </w:r>
      <w:proofErr w:type="spellEnd"/>
      <w:r w:rsidR="0019041D">
        <w:rPr>
          <w:rFonts w:ascii="Times New Roman" w:hAnsi="Times New Roman" w:cs="Times New Roman"/>
          <w:sz w:val="22"/>
          <w:szCs w:val="22"/>
        </w:rPr>
        <w:t xml:space="preserve"> vars/constraints upon unit construction. This might mean more over head for the developer, but might be more reliable for debugging/testing, </w:t>
      </w:r>
      <w:proofErr w:type="gramStart"/>
      <w:r w:rsidR="0019041D">
        <w:rPr>
          <w:rFonts w:ascii="Times New Roman" w:hAnsi="Times New Roman" w:cs="Times New Roman"/>
          <w:sz w:val="22"/>
          <w:szCs w:val="22"/>
        </w:rPr>
        <w:t xml:space="preserve">and </w:t>
      </w:r>
      <w:r w:rsidR="007D1C35">
        <w:rPr>
          <w:rFonts w:ascii="Times New Roman" w:hAnsi="Times New Roman" w:cs="Times New Roman"/>
          <w:sz w:val="22"/>
          <w:szCs w:val="22"/>
        </w:rPr>
        <w:t xml:space="preserve"> control</w:t>
      </w:r>
      <w:proofErr w:type="gramEnd"/>
      <w:r w:rsidR="007D1C35">
        <w:rPr>
          <w:rFonts w:ascii="Times New Roman" w:hAnsi="Times New Roman" w:cs="Times New Roman"/>
          <w:sz w:val="22"/>
          <w:szCs w:val="22"/>
        </w:rPr>
        <w:t xml:space="preserve"> type API</w:t>
      </w:r>
      <w:r w:rsidR="0019041D">
        <w:rPr>
          <w:rFonts w:ascii="Times New Roman" w:hAnsi="Times New Roman" w:cs="Times New Roman"/>
          <w:sz w:val="22"/>
          <w:szCs w:val="22"/>
        </w:rPr>
        <w:t xml:space="preserve"> needs – where we might want to access variables and their options before building a unit model</w:t>
      </w:r>
      <w:r w:rsidR="00E35E89">
        <w:rPr>
          <w:rFonts w:ascii="Times New Roman" w:hAnsi="Times New Roman" w:cs="Times New Roman"/>
          <w:sz w:val="22"/>
          <w:szCs w:val="22"/>
        </w:rPr>
        <w:t xml:space="preserve"> or full flowsheet…</w:t>
      </w:r>
    </w:p>
    <w:p w14:paraId="051D6E80" w14:textId="633C777E" w:rsidR="00242BF8" w:rsidRDefault="00242BF8" w:rsidP="00242BF8">
      <w:pPr>
        <w:pStyle w:val="ListParagraph"/>
        <w:numPr>
          <w:ilvl w:val="0"/>
          <w:numId w:val="3"/>
        </w:numPr>
        <w:rPr>
          <w:rFonts w:ascii="Times New Roman" w:hAnsi="Times New Roman" w:cs="Times New Roman"/>
          <w:b/>
          <w:bCs/>
          <w:sz w:val="22"/>
          <w:szCs w:val="22"/>
        </w:rPr>
      </w:pPr>
      <w:r w:rsidRPr="00242BF8">
        <w:rPr>
          <w:rFonts w:ascii="Times New Roman" w:hAnsi="Times New Roman" w:cs="Times New Roman"/>
          <w:b/>
          <w:bCs/>
          <w:sz w:val="22"/>
          <w:szCs w:val="22"/>
        </w:rPr>
        <w:t xml:space="preserve">Build method: </w:t>
      </w:r>
    </w:p>
    <w:p w14:paraId="64886D8C" w14:textId="09C9BBAB" w:rsidR="00242BF8" w:rsidRPr="00242BF8" w:rsidRDefault="00242BF8" w:rsidP="00242BF8">
      <w:pPr>
        <w:pStyle w:val="ListParagraph"/>
        <w:numPr>
          <w:ilvl w:val="1"/>
          <w:numId w:val="3"/>
        </w:numPr>
        <w:rPr>
          <w:rFonts w:ascii="Times New Roman" w:hAnsi="Times New Roman" w:cs="Times New Roman"/>
          <w:b/>
          <w:bCs/>
          <w:sz w:val="22"/>
          <w:szCs w:val="22"/>
        </w:rPr>
      </w:pPr>
      <w:r>
        <w:rPr>
          <w:rFonts w:ascii="Times New Roman" w:hAnsi="Times New Roman" w:cs="Times New Roman"/>
          <w:sz w:val="22"/>
          <w:szCs w:val="22"/>
        </w:rPr>
        <w:t xml:space="preserve">This is </w:t>
      </w:r>
      <w:r w:rsidR="002E26F2">
        <w:rPr>
          <w:rFonts w:ascii="Times New Roman" w:hAnsi="Times New Roman" w:cs="Times New Roman"/>
          <w:sz w:val="22"/>
          <w:szCs w:val="22"/>
        </w:rPr>
        <w:t>a </w:t>
      </w:r>
      <w:r>
        <w:rPr>
          <w:rFonts w:ascii="Times New Roman" w:hAnsi="Times New Roman" w:cs="Times New Roman"/>
          <w:sz w:val="22"/>
          <w:szCs w:val="22"/>
        </w:rPr>
        <w:t>method to build the model, this should accept user</w:t>
      </w:r>
      <w:r w:rsidR="002E26F2">
        <w:rPr>
          <w:rFonts w:ascii="Times New Roman" w:hAnsi="Times New Roman" w:cs="Times New Roman"/>
          <w:sz w:val="22"/>
          <w:szCs w:val="22"/>
        </w:rPr>
        <w:t>-</w:t>
      </w:r>
      <w:r>
        <w:rPr>
          <w:rFonts w:ascii="Times New Roman" w:hAnsi="Times New Roman" w:cs="Times New Roman"/>
          <w:sz w:val="22"/>
          <w:szCs w:val="22"/>
        </w:rPr>
        <w:t>provided model configuration options to ensure it</w:t>
      </w:r>
      <w:r w:rsidR="002E26F2">
        <w:rPr>
          <w:rFonts w:ascii="Times New Roman" w:hAnsi="Times New Roman" w:cs="Times New Roman"/>
          <w:sz w:val="22"/>
          <w:szCs w:val="22"/>
        </w:rPr>
        <w:t xml:space="preserve"> i</w:t>
      </w:r>
      <w:r>
        <w:rPr>
          <w:rFonts w:ascii="Times New Roman" w:hAnsi="Times New Roman" w:cs="Times New Roman"/>
          <w:sz w:val="22"/>
          <w:szCs w:val="22"/>
        </w:rPr>
        <w:t xml:space="preserve">s constructed correctly </w:t>
      </w:r>
    </w:p>
    <w:p w14:paraId="0CEAF5B5" w14:textId="24FF745E" w:rsidR="00242BF8" w:rsidRPr="00242BF8" w:rsidRDefault="00242BF8" w:rsidP="00242BF8">
      <w:pPr>
        <w:pStyle w:val="ListParagraph"/>
        <w:numPr>
          <w:ilvl w:val="0"/>
          <w:numId w:val="3"/>
        </w:numPr>
        <w:rPr>
          <w:rFonts w:ascii="Times New Roman" w:hAnsi="Times New Roman" w:cs="Times New Roman"/>
          <w:b/>
          <w:bCs/>
          <w:sz w:val="22"/>
          <w:szCs w:val="22"/>
        </w:rPr>
      </w:pPr>
      <w:r w:rsidRPr="00242BF8">
        <w:rPr>
          <w:rFonts w:ascii="Times New Roman" w:hAnsi="Times New Roman" w:cs="Times New Roman"/>
          <w:b/>
          <w:bCs/>
          <w:sz w:val="22"/>
          <w:szCs w:val="22"/>
        </w:rPr>
        <w:t>Initialization method:</w:t>
      </w:r>
    </w:p>
    <w:p w14:paraId="3711009F" w14:textId="108BB2C9" w:rsidR="00242BF8" w:rsidRPr="00E378A0" w:rsidRDefault="00242BF8" w:rsidP="00242BF8">
      <w:pPr>
        <w:pStyle w:val="ListParagraph"/>
        <w:numPr>
          <w:ilvl w:val="1"/>
          <w:numId w:val="3"/>
        </w:numPr>
        <w:rPr>
          <w:rFonts w:ascii="Times New Roman" w:hAnsi="Times New Roman" w:cs="Times New Roman"/>
          <w:b/>
          <w:bCs/>
          <w:sz w:val="22"/>
          <w:szCs w:val="22"/>
        </w:rPr>
      </w:pPr>
      <w:r>
        <w:rPr>
          <w:rFonts w:ascii="Times New Roman" w:hAnsi="Times New Roman" w:cs="Times New Roman"/>
          <w:sz w:val="22"/>
          <w:szCs w:val="22"/>
        </w:rPr>
        <w:t xml:space="preserve">This should do standard initialization routines, but any guess for the model should be derived </w:t>
      </w:r>
      <w:proofErr w:type="gramStart"/>
      <w:r>
        <w:rPr>
          <w:rFonts w:ascii="Times New Roman" w:hAnsi="Times New Roman" w:cs="Times New Roman"/>
          <w:sz w:val="22"/>
          <w:szCs w:val="22"/>
        </w:rPr>
        <w:t>on</w:t>
      </w:r>
      <w:proofErr w:type="gramEnd"/>
      <w:r>
        <w:rPr>
          <w:rFonts w:ascii="Times New Roman" w:hAnsi="Times New Roman" w:cs="Times New Roman"/>
          <w:sz w:val="22"/>
          <w:szCs w:val="22"/>
        </w:rPr>
        <w:t xml:space="preserve"> the starting point state</w:t>
      </w:r>
      <w:r w:rsidR="003D2B92">
        <w:rPr>
          <w:rFonts w:ascii="Times New Roman" w:hAnsi="Times New Roman" w:cs="Times New Roman"/>
          <w:sz w:val="22"/>
          <w:szCs w:val="22"/>
        </w:rPr>
        <w:t xml:space="preserve">, the initialization function should also have access to </w:t>
      </w:r>
      <w:r w:rsidR="002E26F2">
        <w:rPr>
          <w:rFonts w:ascii="Times New Roman" w:hAnsi="Times New Roman" w:cs="Times New Roman"/>
          <w:sz w:val="22"/>
          <w:szCs w:val="22"/>
        </w:rPr>
        <w:t>the </w:t>
      </w:r>
      <w:r w:rsidR="003D2B92">
        <w:rPr>
          <w:rFonts w:ascii="Times New Roman" w:hAnsi="Times New Roman" w:cs="Times New Roman"/>
          <w:sz w:val="22"/>
          <w:szCs w:val="22"/>
        </w:rPr>
        <w:t xml:space="preserve">configuration of the unit model, </w:t>
      </w:r>
      <w:r w:rsidR="002E26F2">
        <w:rPr>
          <w:rFonts w:ascii="Times New Roman" w:hAnsi="Times New Roman" w:cs="Times New Roman"/>
          <w:sz w:val="22"/>
          <w:szCs w:val="22"/>
        </w:rPr>
        <w:t>in </w:t>
      </w:r>
      <w:r w:rsidR="003D2B92">
        <w:rPr>
          <w:rFonts w:ascii="Times New Roman" w:hAnsi="Times New Roman" w:cs="Times New Roman"/>
          <w:sz w:val="22"/>
          <w:szCs w:val="22"/>
        </w:rPr>
        <w:t xml:space="preserve">case </w:t>
      </w:r>
      <w:r w:rsidR="002E26F2">
        <w:rPr>
          <w:rFonts w:ascii="Times New Roman" w:hAnsi="Times New Roman" w:cs="Times New Roman"/>
          <w:sz w:val="22"/>
          <w:szCs w:val="22"/>
        </w:rPr>
        <w:t>the </w:t>
      </w:r>
      <w:r w:rsidR="003D2B92">
        <w:rPr>
          <w:rFonts w:ascii="Times New Roman" w:hAnsi="Times New Roman" w:cs="Times New Roman"/>
          <w:sz w:val="22"/>
          <w:szCs w:val="22"/>
        </w:rPr>
        <w:t xml:space="preserve">initialization routine is affected (for example by </w:t>
      </w:r>
      <w:r w:rsidR="002E26F2">
        <w:rPr>
          <w:rFonts w:ascii="Times New Roman" w:hAnsi="Times New Roman" w:cs="Times New Roman"/>
          <w:sz w:val="22"/>
          <w:szCs w:val="22"/>
        </w:rPr>
        <w:t>the </w:t>
      </w:r>
      <w:r w:rsidR="003D2B92">
        <w:rPr>
          <w:rFonts w:ascii="Times New Roman" w:hAnsi="Times New Roman" w:cs="Times New Roman"/>
          <w:sz w:val="22"/>
          <w:szCs w:val="22"/>
        </w:rPr>
        <w:t>addition of a sub-unit model)</w:t>
      </w:r>
    </w:p>
    <w:p w14:paraId="0119F81F" w14:textId="5F0B7A07" w:rsidR="00E378A0" w:rsidRPr="00E378A0" w:rsidRDefault="00E378A0" w:rsidP="00E378A0">
      <w:pPr>
        <w:pStyle w:val="ListParagraph"/>
        <w:numPr>
          <w:ilvl w:val="2"/>
          <w:numId w:val="3"/>
        </w:numPr>
        <w:rPr>
          <w:rFonts w:ascii="Times New Roman" w:hAnsi="Times New Roman" w:cs="Times New Roman"/>
          <w:b/>
          <w:bCs/>
          <w:sz w:val="22"/>
          <w:szCs w:val="22"/>
        </w:rPr>
      </w:pPr>
      <w:r>
        <w:rPr>
          <w:rFonts w:ascii="Times New Roman" w:hAnsi="Times New Roman" w:cs="Times New Roman"/>
          <w:sz w:val="22"/>
          <w:szCs w:val="22"/>
        </w:rPr>
        <w:t xml:space="preserve">For </w:t>
      </w:r>
      <w:proofErr w:type="spellStart"/>
      <w:r>
        <w:rPr>
          <w:rFonts w:ascii="Times New Roman" w:hAnsi="Times New Roman" w:cs="Times New Roman"/>
          <w:sz w:val="22"/>
          <w:szCs w:val="22"/>
        </w:rPr>
        <w:t>FlowsheetBase</w:t>
      </w:r>
      <w:proofErr w:type="spellEnd"/>
      <w:r>
        <w:rPr>
          <w:rFonts w:ascii="Times New Roman" w:hAnsi="Times New Roman" w:cs="Times New Roman"/>
          <w:sz w:val="22"/>
          <w:szCs w:val="22"/>
        </w:rPr>
        <w:t xml:space="preserve"> we will need to have 2 in</w:t>
      </w:r>
      <w:r w:rsidR="00743168">
        <w:rPr>
          <w:rFonts w:ascii="Times New Roman" w:hAnsi="Times New Roman" w:cs="Times New Roman"/>
          <w:sz w:val="22"/>
          <w:szCs w:val="22"/>
        </w:rPr>
        <w:t>i</w:t>
      </w:r>
      <w:r>
        <w:rPr>
          <w:rFonts w:ascii="Times New Roman" w:hAnsi="Times New Roman" w:cs="Times New Roman"/>
          <w:sz w:val="22"/>
          <w:szCs w:val="22"/>
        </w:rPr>
        <w:t>ti</w:t>
      </w:r>
      <w:r w:rsidR="00743168">
        <w:rPr>
          <w:rFonts w:ascii="Times New Roman" w:hAnsi="Times New Roman" w:cs="Times New Roman"/>
          <w:sz w:val="22"/>
          <w:szCs w:val="22"/>
        </w:rPr>
        <w:t>a</w:t>
      </w:r>
      <w:r>
        <w:rPr>
          <w:rFonts w:ascii="Times New Roman" w:hAnsi="Times New Roman" w:cs="Times New Roman"/>
          <w:sz w:val="22"/>
          <w:szCs w:val="22"/>
        </w:rPr>
        <w:t>lization functions:</w:t>
      </w:r>
    </w:p>
    <w:p w14:paraId="192FC3B1" w14:textId="12ABAA2E" w:rsidR="00E378A0" w:rsidRPr="00E378A0" w:rsidRDefault="00E378A0" w:rsidP="00E378A0">
      <w:pPr>
        <w:pStyle w:val="ListParagraph"/>
        <w:numPr>
          <w:ilvl w:val="3"/>
          <w:numId w:val="3"/>
        </w:numPr>
        <w:rPr>
          <w:rFonts w:ascii="Times New Roman" w:hAnsi="Times New Roman" w:cs="Times New Roman"/>
          <w:b/>
          <w:bCs/>
          <w:sz w:val="22"/>
          <w:szCs w:val="22"/>
        </w:rPr>
      </w:pPr>
      <w:r>
        <w:rPr>
          <w:rFonts w:ascii="Times New Roman" w:hAnsi="Times New Roman" w:cs="Times New Roman"/>
          <w:sz w:val="22"/>
          <w:szCs w:val="22"/>
        </w:rPr>
        <w:t>S</w:t>
      </w:r>
      <w:r w:rsidRPr="00E378A0">
        <w:rPr>
          <w:rFonts w:ascii="Times New Roman" w:hAnsi="Times New Roman" w:cs="Times New Roman"/>
          <w:sz w:val="22"/>
          <w:szCs w:val="22"/>
        </w:rPr>
        <w:t xml:space="preserve">tarting point – </w:t>
      </w:r>
      <w:r>
        <w:rPr>
          <w:rFonts w:ascii="Times New Roman" w:hAnsi="Times New Roman" w:cs="Times New Roman"/>
          <w:sz w:val="22"/>
          <w:szCs w:val="22"/>
        </w:rPr>
        <w:t>initialize anything before unit models (e.g. feed etc.)</w:t>
      </w:r>
    </w:p>
    <w:p w14:paraId="15F10039" w14:textId="1E3210DE" w:rsidR="00E378A0" w:rsidRPr="00E378A0" w:rsidRDefault="00E378A0" w:rsidP="00E378A0">
      <w:pPr>
        <w:pStyle w:val="ListParagraph"/>
        <w:numPr>
          <w:ilvl w:val="3"/>
          <w:numId w:val="3"/>
        </w:numPr>
        <w:rPr>
          <w:rFonts w:ascii="Times New Roman" w:hAnsi="Times New Roman" w:cs="Times New Roman"/>
          <w:b/>
          <w:bCs/>
          <w:sz w:val="22"/>
          <w:szCs w:val="22"/>
        </w:rPr>
      </w:pPr>
      <w:r>
        <w:rPr>
          <w:rFonts w:ascii="Times New Roman" w:hAnsi="Times New Roman" w:cs="Times New Roman"/>
          <w:sz w:val="22"/>
          <w:szCs w:val="22"/>
        </w:rPr>
        <w:lastRenderedPageBreak/>
        <w:t>T</w:t>
      </w:r>
      <w:r w:rsidRPr="00E378A0">
        <w:rPr>
          <w:rFonts w:ascii="Times New Roman" w:hAnsi="Times New Roman" w:cs="Times New Roman"/>
          <w:sz w:val="22"/>
          <w:szCs w:val="22"/>
        </w:rPr>
        <w:t xml:space="preserve">ermination points </w:t>
      </w:r>
      <w:r>
        <w:rPr>
          <w:rFonts w:ascii="Times New Roman" w:hAnsi="Times New Roman" w:cs="Times New Roman"/>
          <w:sz w:val="22"/>
          <w:szCs w:val="22"/>
        </w:rPr>
        <w:t>– initialize anything after unit models (e.g. product, costing etc.)</w:t>
      </w:r>
    </w:p>
    <w:p w14:paraId="6C98B86B" w14:textId="6B912DAD" w:rsidR="00E378A0" w:rsidRPr="004C008E" w:rsidRDefault="00E378A0" w:rsidP="00E378A0">
      <w:pPr>
        <w:pStyle w:val="ListParagraph"/>
        <w:numPr>
          <w:ilvl w:val="0"/>
          <w:numId w:val="3"/>
        </w:numPr>
        <w:rPr>
          <w:rFonts w:ascii="Times New Roman" w:hAnsi="Times New Roman" w:cs="Times New Roman"/>
          <w:b/>
          <w:bCs/>
          <w:sz w:val="22"/>
          <w:szCs w:val="22"/>
        </w:rPr>
      </w:pPr>
      <w:r w:rsidRPr="004C008E">
        <w:rPr>
          <w:rFonts w:ascii="Times New Roman" w:hAnsi="Times New Roman" w:cs="Times New Roman"/>
          <w:b/>
          <w:bCs/>
          <w:sz w:val="22"/>
          <w:szCs w:val="22"/>
        </w:rPr>
        <w:t>Scaling before initialization:</w:t>
      </w:r>
    </w:p>
    <w:p w14:paraId="746E36CA" w14:textId="48F321D1" w:rsidR="00E378A0" w:rsidRPr="00391B53" w:rsidRDefault="00E378A0" w:rsidP="00E378A0">
      <w:pPr>
        <w:pStyle w:val="ListParagraph"/>
        <w:numPr>
          <w:ilvl w:val="1"/>
          <w:numId w:val="3"/>
        </w:numPr>
        <w:rPr>
          <w:rFonts w:ascii="Times New Roman" w:hAnsi="Times New Roman" w:cs="Times New Roman"/>
          <w:b/>
          <w:bCs/>
          <w:sz w:val="22"/>
          <w:szCs w:val="22"/>
        </w:rPr>
      </w:pPr>
      <w:r>
        <w:rPr>
          <w:rFonts w:ascii="Times New Roman" w:hAnsi="Times New Roman" w:cs="Times New Roman"/>
          <w:sz w:val="22"/>
          <w:szCs w:val="22"/>
        </w:rPr>
        <w:t>This should scale unit models based on assumed process operation, typically using the feed composition on the flowsheet-</w:t>
      </w:r>
      <w:proofErr w:type="gramStart"/>
      <w:r>
        <w:rPr>
          <w:rFonts w:ascii="Times New Roman" w:hAnsi="Times New Roman" w:cs="Times New Roman"/>
          <w:sz w:val="22"/>
          <w:szCs w:val="22"/>
        </w:rPr>
        <w:t>base and</w:t>
      </w:r>
      <w:proofErr w:type="gramEnd"/>
      <w:r>
        <w:rPr>
          <w:rFonts w:ascii="Times New Roman" w:hAnsi="Times New Roman" w:cs="Times New Roman"/>
          <w:sz w:val="22"/>
          <w:szCs w:val="22"/>
        </w:rPr>
        <w:t xml:space="preserve"> projected unit operation </w:t>
      </w:r>
    </w:p>
    <w:p w14:paraId="799EA061" w14:textId="405921F0" w:rsidR="00391B53" w:rsidRPr="00E378A0" w:rsidRDefault="00391B53" w:rsidP="00391B53">
      <w:pPr>
        <w:pStyle w:val="ListParagraph"/>
        <w:numPr>
          <w:ilvl w:val="2"/>
          <w:numId w:val="3"/>
        </w:numPr>
        <w:rPr>
          <w:rFonts w:ascii="Times New Roman" w:hAnsi="Times New Roman" w:cs="Times New Roman"/>
          <w:b/>
          <w:bCs/>
          <w:sz w:val="22"/>
          <w:szCs w:val="22"/>
        </w:rPr>
      </w:pPr>
      <w:r>
        <w:rPr>
          <w:rFonts w:ascii="Times New Roman" w:hAnsi="Times New Roman" w:cs="Times New Roman"/>
          <w:sz w:val="22"/>
          <w:szCs w:val="22"/>
        </w:rPr>
        <w:t xml:space="preserve">This is really necessary to support </w:t>
      </w:r>
      <w:proofErr w:type="spellStart"/>
      <w:proofErr w:type="gramStart"/>
      <w:r>
        <w:rPr>
          <w:rFonts w:ascii="Times New Roman" w:hAnsi="Times New Roman" w:cs="Times New Roman"/>
          <w:sz w:val="22"/>
          <w:szCs w:val="22"/>
        </w:rPr>
        <w:t>iscale.calculate</w:t>
      </w:r>
      <w:proofErr w:type="gramEnd"/>
      <w:r>
        <w:rPr>
          <w:rFonts w:ascii="Times New Roman" w:hAnsi="Times New Roman" w:cs="Times New Roman"/>
          <w:sz w:val="22"/>
          <w:szCs w:val="22"/>
        </w:rPr>
        <w:t>_scaling_factors</w:t>
      </w:r>
      <w:proofErr w:type="spellEnd"/>
      <w:r>
        <w:rPr>
          <w:rFonts w:ascii="Times New Roman" w:hAnsi="Times New Roman" w:cs="Times New Roman"/>
          <w:sz w:val="22"/>
          <w:szCs w:val="22"/>
        </w:rPr>
        <w:t xml:space="preserve">(m). Ideally, scaling would be provided sequentially as each model is initialized. </w:t>
      </w:r>
    </w:p>
    <w:p w14:paraId="3F0EABA4" w14:textId="7793C2DE" w:rsidR="00E378A0" w:rsidRPr="004C008E" w:rsidRDefault="00E378A0" w:rsidP="00E378A0">
      <w:pPr>
        <w:pStyle w:val="ListParagraph"/>
        <w:numPr>
          <w:ilvl w:val="0"/>
          <w:numId w:val="3"/>
        </w:numPr>
        <w:rPr>
          <w:rFonts w:ascii="Times New Roman" w:hAnsi="Times New Roman" w:cs="Times New Roman"/>
          <w:b/>
          <w:bCs/>
          <w:sz w:val="22"/>
          <w:szCs w:val="22"/>
        </w:rPr>
      </w:pPr>
      <w:r w:rsidRPr="004C008E">
        <w:rPr>
          <w:rFonts w:ascii="Times New Roman" w:hAnsi="Times New Roman" w:cs="Times New Roman"/>
          <w:b/>
          <w:bCs/>
          <w:sz w:val="22"/>
          <w:szCs w:val="22"/>
        </w:rPr>
        <w:t>Scaling after initialization:</w:t>
      </w:r>
    </w:p>
    <w:p w14:paraId="1131B8DC" w14:textId="154089E9" w:rsidR="00E378A0" w:rsidRPr="00E378A0" w:rsidRDefault="00E378A0" w:rsidP="00E378A0">
      <w:pPr>
        <w:pStyle w:val="ListParagraph"/>
        <w:numPr>
          <w:ilvl w:val="1"/>
          <w:numId w:val="3"/>
        </w:numPr>
        <w:rPr>
          <w:rFonts w:ascii="Times New Roman" w:hAnsi="Times New Roman" w:cs="Times New Roman"/>
          <w:b/>
          <w:bCs/>
          <w:sz w:val="22"/>
          <w:szCs w:val="22"/>
        </w:rPr>
      </w:pPr>
      <w:r>
        <w:rPr>
          <w:rFonts w:ascii="Times New Roman" w:hAnsi="Times New Roman" w:cs="Times New Roman"/>
          <w:sz w:val="22"/>
          <w:szCs w:val="22"/>
        </w:rPr>
        <w:t xml:space="preserve">This should </w:t>
      </w:r>
      <w:r w:rsidR="00391B53">
        <w:rPr>
          <w:rFonts w:ascii="Times New Roman" w:hAnsi="Times New Roman" w:cs="Times New Roman"/>
          <w:sz w:val="22"/>
          <w:szCs w:val="22"/>
        </w:rPr>
        <w:t>be use</w:t>
      </w:r>
      <w:r w:rsidR="004C008E">
        <w:rPr>
          <w:rFonts w:ascii="Times New Roman" w:hAnsi="Times New Roman" w:cs="Times New Roman"/>
          <w:sz w:val="22"/>
          <w:szCs w:val="22"/>
        </w:rPr>
        <w:t>d</w:t>
      </w:r>
      <w:r>
        <w:rPr>
          <w:rFonts w:ascii="Times New Roman" w:hAnsi="Times New Roman" w:cs="Times New Roman"/>
          <w:sz w:val="22"/>
          <w:szCs w:val="22"/>
        </w:rPr>
        <w:t xml:space="preserve"> to update scaling after a model is initialized or after a solve. </w:t>
      </w:r>
    </w:p>
    <w:p w14:paraId="4F9ABA7F" w14:textId="48C1F1D1" w:rsidR="00242BF8" w:rsidRPr="00242BF8" w:rsidRDefault="004C008E" w:rsidP="00242BF8">
      <w:pPr>
        <w:pStyle w:val="ListParagraph"/>
        <w:numPr>
          <w:ilvl w:val="0"/>
          <w:numId w:val="3"/>
        </w:numPr>
        <w:rPr>
          <w:rFonts w:ascii="Times New Roman" w:hAnsi="Times New Roman" w:cs="Times New Roman"/>
          <w:b/>
          <w:bCs/>
          <w:sz w:val="22"/>
          <w:szCs w:val="22"/>
        </w:rPr>
      </w:pPr>
      <w:r>
        <w:rPr>
          <w:rFonts w:ascii="Times New Roman" w:hAnsi="Times New Roman" w:cs="Times New Roman"/>
          <w:b/>
          <w:bCs/>
          <w:sz w:val="22"/>
          <w:szCs w:val="22"/>
        </w:rPr>
        <w:t>Set u</w:t>
      </w:r>
      <w:r w:rsidR="00242BF8" w:rsidRPr="00242BF8">
        <w:rPr>
          <w:rFonts w:ascii="Times New Roman" w:hAnsi="Times New Roman" w:cs="Times New Roman"/>
          <w:b/>
          <w:bCs/>
          <w:sz w:val="22"/>
          <w:szCs w:val="22"/>
        </w:rPr>
        <w:t xml:space="preserve">nit </w:t>
      </w:r>
      <w:r>
        <w:rPr>
          <w:rFonts w:ascii="Times New Roman" w:hAnsi="Times New Roman" w:cs="Times New Roman"/>
          <w:b/>
          <w:bCs/>
          <w:sz w:val="22"/>
          <w:szCs w:val="22"/>
        </w:rPr>
        <w:t>operation</w:t>
      </w:r>
      <w:r w:rsidR="00242BF8" w:rsidRPr="00242BF8">
        <w:rPr>
          <w:rFonts w:ascii="Times New Roman" w:hAnsi="Times New Roman" w:cs="Times New Roman"/>
          <w:b/>
          <w:bCs/>
          <w:sz w:val="22"/>
          <w:szCs w:val="22"/>
        </w:rPr>
        <w:t xml:space="preserve"> </w:t>
      </w:r>
      <w:r>
        <w:rPr>
          <w:rFonts w:ascii="Times New Roman" w:hAnsi="Times New Roman" w:cs="Times New Roman"/>
          <w:b/>
          <w:bCs/>
          <w:sz w:val="22"/>
          <w:szCs w:val="22"/>
        </w:rPr>
        <w:t>mode</w:t>
      </w:r>
      <w:r w:rsidR="003D2B92">
        <w:rPr>
          <w:rFonts w:ascii="Times New Roman" w:hAnsi="Times New Roman" w:cs="Times New Roman"/>
          <w:b/>
          <w:bCs/>
          <w:sz w:val="22"/>
          <w:szCs w:val="22"/>
        </w:rPr>
        <w:t xml:space="preserve"> (this ideally will be automated </w:t>
      </w:r>
      <w:proofErr w:type="gramStart"/>
      <w:r w:rsidR="003D2B92">
        <w:rPr>
          <w:rFonts w:ascii="Times New Roman" w:hAnsi="Times New Roman" w:cs="Times New Roman"/>
          <w:b/>
          <w:bCs/>
          <w:sz w:val="22"/>
          <w:szCs w:val="22"/>
        </w:rPr>
        <w:t>through the use of</w:t>
      </w:r>
      <w:proofErr w:type="gramEnd"/>
      <w:r w:rsidR="003D2B92">
        <w:rPr>
          <w:rFonts w:ascii="Times New Roman" w:hAnsi="Times New Roman" w:cs="Times New Roman"/>
          <w:b/>
          <w:bCs/>
          <w:sz w:val="22"/>
          <w:szCs w:val="22"/>
        </w:rPr>
        <w:t xml:space="preserve"> provided metadata)</w:t>
      </w:r>
      <w:r w:rsidR="00242BF8">
        <w:rPr>
          <w:rFonts w:ascii="Times New Roman" w:hAnsi="Times New Roman" w:cs="Times New Roman"/>
          <w:sz w:val="22"/>
          <w:szCs w:val="22"/>
        </w:rPr>
        <w:t>:</w:t>
      </w:r>
    </w:p>
    <w:p w14:paraId="05F724D2" w14:textId="67B01AC5" w:rsidR="00242BF8" w:rsidRPr="00E378A0" w:rsidRDefault="00242BF8" w:rsidP="00242BF8">
      <w:pPr>
        <w:pStyle w:val="ListParagraph"/>
        <w:numPr>
          <w:ilvl w:val="1"/>
          <w:numId w:val="3"/>
        </w:numPr>
        <w:rPr>
          <w:rFonts w:ascii="Times New Roman" w:hAnsi="Times New Roman" w:cs="Times New Roman"/>
          <w:b/>
          <w:bCs/>
          <w:sz w:val="22"/>
          <w:szCs w:val="22"/>
        </w:rPr>
      </w:pPr>
      <w:r>
        <w:rPr>
          <w:rFonts w:ascii="Times New Roman" w:hAnsi="Times New Roman" w:cs="Times New Roman"/>
          <w:sz w:val="22"/>
          <w:szCs w:val="22"/>
        </w:rPr>
        <w:t>This method would configure the unit for specific operations selected by the user or API, for example, for box solve (0DOF) or optimization</w:t>
      </w:r>
    </w:p>
    <w:p w14:paraId="447518D0" w14:textId="7FF355A7" w:rsidR="00E378A0" w:rsidRPr="00E378A0" w:rsidRDefault="00E378A0" w:rsidP="00E378A0">
      <w:pPr>
        <w:pStyle w:val="ListParagraph"/>
        <w:numPr>
          <w:ilvl w:val="2"/>
          <w:numId w:val="3"/>
        </w:numPr>
        <w:rPr>
          <w:rFonts w:ascii="Times New Roman" w:hAnsi="Times New Roman" w:cs="Times New Roman"/>
          <w:b/>
          <w:bCs/>
          <w:sz w:val="22"/>
          <w:szCs w:val="22"/>
        </w:rPr>
      </w:pPr>
      <w:r>
        <w:rPr>
          <w:rFonts w:ascii="Times New Roman" w:hAnsi="Times New Roman" w:cs="Times New Roman"/>
          <w:sz w:val="22"/>
          <w:szCs w:val="22"/>
        </w:rPr>
        <w:t>Requires 0DOF operational mode</w:t>
      </w:r>
    </w:p>
    <w:p w14:paraId="1F79BB1F" w14:textId="052B6EE9" w:rsidR="00E378A0" w:rsidRPr="003D2B92" w:rsidRDefault="00E378A0" w:rsidP="00E378A0">
      <w:pPr>
        <w:pStyle w:val="ListParagraph"/>
        <w:numPr>
          <w:ilvl w:val="2"/>
          <w:numId w:val="3"/>
        </w:numPr>
        <w:rPr>
          <w:rFonts w:ascii="Times New Roman" w:hAnsi="Times New Roman" w:cs="Times New Roman"/>
          <w:b/>
          <w:bCs/>
          <w:sz w:val="22"/>
          <w:szCs w:val="22"/>
        </w:rPr>
      </w:pPr>
      <w:r>
        <w:rPr>
          <w:rFonts w:ascii="Times New Roman" w:hAnsi="Times New Roman" w:cs="Times New Roman"/>
          <w:sz w:val="22"/>
          <w:szCs w:val="22"/>
        </w:rPr>
        <w:t xml:space="preserve">Optimization operational mode is optional (not all models are optimizable) </w:t>
      </w:r>
    </w:p>
    <w:p w14:paraId="4B70A1D5" w14:textId="77777777" w:rsidR="00E378A0" w:rsidRPr="00F465E2" w:rsidRDefault="003D2B92" w:rsidP="00E378A0">
      <w:pPr>
        <w:pStyle w:val="ListParagraph"/>
        <w:numPr>
          <w:ilvl w:val="1"/>
          <w:numId w:val="3"/>
        </w:numPr>
        <w:rPr>
          <w:rFonts w:ascii="Times New Roman" w:hAnsi="Times New Roman" w:cs="Times New Roman"/>
          <w:b/>
          <w:bCs/>
          <w:sz w:val="22"/>
          <w:szCs w:val="22"/>
        </w:rPr>
      </w:pPr>
      <w:r>
        <w:rPr>
          <w:rFonts w:ascii="Times New Roman" w:hAnsi="Times New Roman" w:cs="Times New Roman"/>
          <w:sz w:val="22"/>
          <w:szCs w:val="22"/>
        </w:rPr>
        <w:t xml:space="preserve">Ideally, we use provided metadata to fix/unfix variables and </w:t>
      </w:r>
      <w:r w:rsidR="00E378A0">
        <w:rPr>
          <w:rFonts w:ascii="Times New Roman" w:hAnsi="Times New Roman" w:cs="Times New Roman"/>
          <w:sz w:val="22"/>
          <w:szCs w:val="22"/>
        </w:rPr>
        <w:t>activate/</w:t>
      </w:r>
      <w:r>
        <w:rPr>
          <w:rFonts w:ascii="Times New Roman" w:hAnsi="Times New Roman" w:cs="Times New Roman"/>
          <w:sz w:val="22"/>
          <w:szCs w:val="22"/>
        </w:rPr>
        <w:t>deactivate specified constraints to achieve the desired operation</w:t>
      </w:r>
      <w:r w:rsidR="00E378A0">
        <w:rPr>
          <w:rFonts w:ascii="Times New Roman" w:hAnsi="Times New Roman" w:cs="Times New Roman"/>
          <w:sz w:val="22"/>
          <w:szCs w:val="22"/>
        </w:rPr>
        <w:t xml:space="preserve"> based on configuration</w:t>
      </w:r>
    </w:p>
    <w:p w14:paraId="49C01EC1" w14:textId="43E9476B" w:rsidR="00E14AF3" w:rsidRPr="00E14AF3" w:rsidRDefault="00F465E2" w:rsidP="00E14AF3">
      <w:pPr>
        <w:pStyle w:val="ListParagraph"/>
        <w:numPr>
          <w:ilvl w:val="2"/>
          <w:numId w:val="3"/>
        </w:numPr>
        <w:rPr>
          <w:rFonts w:ascii="Times New Roman" w:hAnsi="Times New Roman" w:cs="Times New Roman"/>
          <w:b/>
          <w:bCs/>
          <w:sz w:val="22"/>
          <w:szCs w:val="22"/>
        </w:rPr>
      </w:pPr>
      <w:r>
        <w:rPr>
          <w:rFonts w:ascii="Times New Roman" w:hAnsi="Times New Roman" w:cs="Times New Roman"/>
          <w:sz w:val="22"/>
          <w:szCs w:val="22"/>
        </w:rPr>
        <w:t xml:space="preserve">Each “configuration” would have its own 0DOF and optimization modes </w:t>
      </w:r>
    </w:p>
    <w:p w14:paraId="34CE2358" w14:textId="6D3CAAC8" w:rsidR="00242BF8" w:rsidRPr="00242BF8" w:rsidRDefault="00242BF8" w:rsidP="00E378A0">
      <w:pPr>
        <w:pStyle w:val="ListParagraph"/>
        <w:numPr>
          <w:ilvl w:val="0"/>
          <w:numId w:val="3"/>
        </w:numPr>
        <w:rPr>
          <w:rFonts w:ascii="Times New Roman" w:hAnsi="Times New Roman" w:cs="Times New Roman"/>
          <w:b/>
          <w:bCs/>
          <w:sz w:val="22"/>
          <w:szCs w:val="22"/>
        </w:rPr>
      </w:pPr>
      <w:r w:rsidRPr="00242BF8">
        <w:rPr>
          <w:rFonts w:ascii="Times New Roman" w:hAnsi="Times New Roman" w:cs="Times New Roman"/>
          <w:b/>
          <w:bCs/>
          <w:sz w:val="22"/>
          <w:szCs w:val="22"/>
        </w:rPr>
        <w:t>Reporting method</w:t>
      </w:r>
      <w:r w:rsidR="003D2B92">
        <w:rPr>
          <w:rFonts w:ascii="Times New Roman" w:hAnsi="Times New Roman" w:cs="Times New Roman"/>
          <w:b/>
          <w:bCs/>
          <w:sz w:val="22"/>
          <w:szCs w:val="22"/>
        </w:rPr>
        <w:t xml:space="preserve"> (this ideally is automated through provided metadata)</w:t>
      </w:r>
      <w:r>
        <w:rPr>
          <w:rFonts w:ascii="Times New Roman" w:hAnsi="Times New Roman" w:cs="Times New Roman"/>
          <w:sz w:val="22"/>
          <w:szCs w:val="22"/>
        </w:rPr>
        <w:t>:</w:t>
      </w:r>
    </w:p>
    <w:p w14:paraId="6E4A9053" w14:textId="6BF0B14B" w:rsidR="003D2B92" w:rsidRPr="002E26F2" w:rsidRDefault="00242BF8" w:rsidP="003D2B92">
      <w:pPr>
        <w:pStyle w:val="ListParagraph"/>
        <w:numPr>
          <w:ilvl w:val="1"/>
          <w:numId w:val="3"/>
        </w:numPr>
        <w:rPr>
          <w:rFonts w:ascii="Times New Roman" w:hAnsi="Times New Roman" w:cs="Times New Roman"/>
          <w:b/>
          <w:bCs/>
          <w:sz w:val="22"/>
          <w:szCs w:val="22"/>
        </w:rPr>
      </w:pPr>
      <w:r>
        <w:rPr>
          <w:rFonts w:ascii="Times New Roman" w:hAnsi="Times New Roman" w:cs="Times New Roman"/>
          <w:sz w:val="22"/>
          <w:szCs w:val="22"/>
        </w:rPr>
        <w:t>Method to print out model results and details</w:t>
      </w:r>
      <w:r w:rsidR="003D2B92">
        <w:rPr>
          <w:rFonts w:ascii="Times New Roman" w:hAnsi="Times New Roman" w:cs="Times New Roman"/>
          <w:sz w:val="22"/>
          <w:szCs w:val="22"/>
        </w:rPr>
        <w:t xml:space="preserve"> </w:t>
      </w:r>
    </w:p>
    <w:p w14:paraId="0F745D4E" w14:textId="6765B401" w:rsidR="002E26F2" w:rsidRPr="00E378A0" w:rsidRDefault="002E26F2" w:rsidP="00E378A0">
      <w:pPr>
        <w:pStyle w:val="ListParagraph"/>
        <w:numPr>
          <w:ilvl w:val="0"/>
          <w:numId w:val="3"/>
        </w:numPr>
        <w:rPr>
          <w:rFonts w:ascii="Times New Roman" w:hAnsi="Times New Roman" w:cs="Times New Roman"/>
          <w:b/>
          <w:bCs/>
          <w:sz w:val="22"/>
          <w:szCs w:val="22"/>
        </w:rPr>
      </w:pPr>
      <w:proofErr w:type="spellStart"/>
      <w:r w:rsidRPr="00E378A0">
        <w:rPr>
          <w:rFonts w:ascii="Times New Roman" w:hAnsi="Times New Roman" w:cs="Times New Roman"/>
          <w:sz w:val="22"/>
          <w:szCs w:val="22"/>
        </w:rPr>
        <w:t>FlowsheetUnit</w:t>
      </w:r>
      <w:proofErr w:type="spellEnd"/>
      <w:r w:rsidRPr="00E378A0">
        <w:rPr>
          <w:rFonts w:ascii="Times New Roman" w:hAnsi="Times New Roman" w:cs="Times New Roman"/>
          <w:sz w:val="22"/>
          <w:szCs w:val="22"/>
        </w:rPr>
        <w:t xml:space="preserve"> should have access to </w:t>
      </w:r>
      <w:proofErr w:type="spellStart"/>
      <w:r w:rsidRPr="00E378A0">
        <w:rPr>
          <w:rFonts w:ascii="Times New Roman" w:hAnsi="Times New Roman" w:cs="Times New Roman"/>
          <w:sz w:val="22"/>
          <w:szCs w:val="22"/>
        </w:rPr>
        <w:t>FlowsheetBase</w:t>
      </w:r>
      <w:proofErr w:type="spellEnd"/>
      <w:r w:rsidRPr="00E378A0">
        <w:rPr>
          <w:rFonts w:ascii="Times New Roman" w:hAnsi="Times New Roman" w:cs="Times New Roman"/>
          <w:sz w:val="22"/>
          <w:szCs w:val="22"/>
        </w:rPr>
        <w:t xml:space="preserve"> at all times (</w:t>
      </w:r>
      <w:proofErr w:type="spellStart"/>
      <w:r w:rsidRPr="00E378A0">
        <w:rPr>
          <w:rFonts w:ascii="Times New Roman" w:hAnsi="Times New Roman" w:cs="Times New Roman"/>
          <w:sz w:val="22"/>
          <w:szCs w:val="22"/>
        </w:rPr>
        <w:t>e.g</w:t>
      </w:r>
      <w:proofErr w:type="spellEnd"/>
      <w:r w:rsidRPr="00E378A0">
        <w:rPr>
          <w:rFonts w:ascii="Times New Roman" w:hAnsi="Times New Roman" w:cs="Times New Roman"/>
          <w:sz w:val="22"/>
          <w:szCs w:val="22"/>
        </w:rPr>
        <w:t xml:space="preserve"> within any function of</w:t>
      </w:r>
      <w:r w:rsidR="00E378A0">
        <w:rPr>
          <w:rFonts w:ascii="Times New Roman" w:hAnsi="Times New Roman" w:cs="Times New Roman"/>
          <w:sz w:val="22"/>
          <w:szCs w:val="22"/>
        </w:rPr>
        <w:t xml:space="preserve"> </w:t>
      </w:r>
      <w:proofErr w:type="spellStart"/>
      <w:r w:rsidRPr="00E378A0">
        <w:rPr>
          <w:rFonts w:ascii="Times New Roman" w:hAnsi="Times New Roman" w:cs="Times New Roman"/>
          <w:sz w:val="22"/>
          <w:szCs w:val="22"/>
        </w:rPr>
        <w:t>FlowsheetUnit</w:t>
      </w:r>
      <w:proofErr w:type="spellEnd"/>
      <w:r w:rsidRPr="00E378A0">
        <w:rPr>
          <w:rFonts w:ascii="Times New Roman" w:hAnsi="Times New Roman" w:cs="Times New Roman"/>
          <w:sz w:val="22"/>
          <w:szCs w:val="22"/>
        </w:rPr>
        <w:t xml:space="preserve"> it should be possible to access base model </w:t>
      </w:r>
      <w:proofErr w:type="gramStart"/>
      <w:r w:rsidRPr="00E378A0">
        <w:rPr>
          <w:rFonts w:ascii="Times New Roman" w:hAnsi="Times New Roman" w:cs="Times New Roman"/>
          <w:sz w:val="22"/>
          <w:szCs w:val="22"/>
        </w:rPr>
        <w:t>level</w:t>
      </w:r>
      <w:proofErr w:type="gramEnd"/>
      <w:r w:rsidRPr="00E378A0">
        <w:rPr>
          <w:rFonts w:ascii="Times New Roman" w:hAnsi="Times New Roman" w:cs="Times New Roman"/>
          <w:sz w:val="22"/>
          <w:szCs w:val="22"/>
        </w:rPr>
        <w:t xml:space="preserve"> and any properties/function/variables constructed on it)</w:t>
      </w:r>
    </w:p>
    <w:p w14:paraId="43C6B588" w14:textId="62000FC2" w:rsidR="002E26F2" w:rsidRDefault="002E26F2" w:rsidP="002E26F2">
      <w:pPr>
        <w:ind w:left="360"/>
        <w:rPr>
          <w:rFonts w:ascii="Times New Roman" w:hAnsi="Times New Roman" w:cs="Times New Roman"/>
          <w:b/>
          <w:bCs/>
          <w:sz w:val="22"/>
          <w:szCs w:val="22"/>
        </w:rPr>
      </w:pPr>
    </w:p>
    <w:p w14:paraId="422DE668" w14:textId="2A0CA004" w:rsidR="002E26F2" w:rsidRDefault="002E26F2" w:rsidP="002E26F2">
      <w:pPr>
        <w:ind w:left="360"/>
        <w:rPr>
          <w:rFonts w:ascii="Times New Roman" w:hAnsi="Times New Roman" w:cs="Times New Roman"/>
          <w:b/>
          <w:bCs/>
          <w:sz w:val="22"/>
          <w:szCs w:val="22"/>
        </w:rPr>
      </w:pPr>
      <w:proofErr w:type="spellStart"/>
      <w:r>
        <w:rPr>
          <w:rFonts w:ascii="Times New Roman" w:hAnsi="Times New Roman" w:cs="Times New Roman"/>
          <w:b/>
          <w:bCs/>
          <w:sz w:val="22"/>
          <w:szCs w:val="22"/>
        </w:rPr>
        <w:t>FlowsheetBuilder</w:t>
      </w:r>
      <w:proofErr w:type="spellEnd"/>
      <w:r>
        <w:rPr>
          <w:rFonts w:ascii="Times New Roman" w:hAnsi="Times New Roman" w:cs="Times New Roman"/>
          <w:b/>
          <w:bCs/>
          <w:sz w:val="22"/>
          <w:szCs w:val="22"/>
        </w:rPr>
        <w:t xml:space="preserve"> requirements:</w:t>
      </w:r>
    </w:p>
    <w:p w14:paraId="2D76DF91" w14:textId="0B4593FC" w:rsidR="00DB67D0" w:rsidRDefault="002E26F2" w:rsidP="00DB67D0">
      <w:pPr>
        <w:ind w:left="360"/>
        <w:rPr>
          <w:rFonts w:ascii="Times New Roman" w:hAnsi="Times New Roman" w:cs="Times New Roman"/>
          <w:sz w:val="22"/>
          <w:szCs w:val="22"/>
        </w:rPr>
      </w:pPr>
      <w:r>
        <w:rPr>
          <w:rFonts w:ascii="Times New Roman" w:hAnsi="Times New Roman" w:cs="Times New Roman"/>
          <w:sz w:val="22"/>
          <w:szCs w:val="22"/>
        </w:rPr>
        <w:t xml:space="preserve">This is a control API class for constructing </w:t>
      </w:r>
      <w:proofErr w:type="gramStart"/>
      <w:r>
        <w:rPr>
          <w:rFonts w:ascii="Times New Roman" w:hAnsi="Times New Roman" w:cs="Times New Roman"/>
          <w:sz w:val="22"/>
          <w:szCs w:val="22"/>
        </w:rPr>
        <w:t>flowsheets, and</w:t>
      </w:r>
      <w:proofErr w:type="gramEnd"/>
      <w:r>
        <w:rPr>
          <w:rFonts w:ascii="Times New Roman" w:hAnsi="Times New Roman" w:cs="Times New Roman"/>
          <w:sz w:val="22"/>
          <w:szCs w:val="22"/>
        </w:rPr>
        <w:t xml:space="preserve"> should imitate in a way a </w:t>
      </w:r>
      <w:r w:rsidR="00DE120B">
        <w:rPr>
          <w:rFonts w:ascii="Times New Roman" w:hAnsi="Times New Roman" w:cs="Times New Roman"/>
          <w:sz w:val="22"/>
          <w:szCs w:val="22"/>
        </w:rPr>
        <w:t>G</w:t>
      </w:r>
      <w:r>
        <w:rPr>
          <w:rFonts w:ascii="Times New Roman" w:hAnsi="Times New Roman" w:cs="Times New Roman"/>
          <w:sz w:val="22"/>
          <w:szCs w:val="22"/>
        </w:rPr>
        <w:t xml:space="preserve">UI would interact with </w:t>
      </w:r>
      <w:proofErr w:type="spellStart"/>
      <w:r>
        <w:rPr>
          <w:rFonts w:ascii="Times New Roman" w:hAnsi="Times New Roman" w:cs="Times New Roman"/>
          <w:sz w:val="22"/>
          <w:szCs w:val="22"/>
        </w:rPr>
        <w:t>FlowsheetBase</w:t>
      </w:r>
      <w:proofErr w:type="spellEnd"/>
      <w:r>
        <w:rPr>
          <w:rFonts w:ascii="Times New Roman" w:hAnsi="Times New Roman" w:cs="Times New Roman"/>
          <w:sz w:val="22"/>
          <w:szCs w:val="22"/>
        </w:rPr>
        <w:t xml:space="preserve"> or </w:t>
      </w:r>
      <w:proofErr w:type="spellStart"/>
      <w:r>
        <w:rPr>
          <w:rFonts w:ascii="Times New Roman" w:hAnsi="Times New Roman" w:cs="Times New Roman"/>
          <w:sz w:val="22"/>
          <w:szCs w:val="22"/>
        </w:rPr>
        <w:t>FlowsheetUnits</w:t>
      </w:r>
      <w:proofErr w:type="spellEnd"/>
      <w:r>
        <w:rPr>
          <w:rFonts w:ascii="Times New Roman" w:hAnsi="Times New Roman" w:cs="Times New Roman"/>
          <w:sz w:val="22"/>
          <w:szCs w:val="22"/>
        </w:rPr>
        <w:t xml:space="preserve">. This is a code base API for </w:t>
      </w:r>
      <w:r w:rsidR="0050765F">
        <w:rPr>
          <w:rFonts w:ascii="Times New Roman" w:hAnsi="Times New Roman" w:cs="Times New Roman"/>
          <w:sz w:val="22"/>
          <w:szCs w:val="22"/>
        </w:rPr>
        <w:t xml:space="preserve">more </w:t>
      </w:r>
      <w:r>
        <w:rPr>
          <w:rFonts w:ascii="Times New Roman" w:hAnsi="Times New Roman" w:cs="Times New Roman"/>
          <w:sz w:val="22"/>
          <w:szCs w:val="22"/>
        </w:rPr>
        <w:t>s</w:t>
      </w:r>
      <w:r w:rsidR="0050765F">
        <w:rPr>
          <w:rFonts w:ascii="Times New Roman" w:hAnsi="Times New Roman" w:cs="Times New Roman"/>
          <w:sz w:val="22"/>
          <w:szCs w:val="22"/>
        </w:rPr>
        <w:t>tra</w:t>
      </w:r>
      <w:r>
        <w:rPr>
          <w:rFonts w:ascii="Times New Roman" w:hAnsi="Times New Roman" w:cs="Times New Roman"/>
          <w:sz w:val="22"/>
          <w:szCs w:val="22"/>
        </w:rPr>
        <w:t>i</w:t>
      </w:r>
      <w:r w:rsidR="0050765F">
        <w:rPr>
          <w:rFonts w:ascii="Times New Roman" w:hAnsi="Times New Roman" w:cs="Times New Roman"/>
          <w:sz w:val="22"/>
          <w:szCs w:val="22"/>
        </w:rPr>
        <w:t>ghtfo</w:t>
      </w:r>
      <w:r>
        <w:rPr>
          <w:rFonts w:ascii="Times New Roman" w:hAnsi="Times New Roman" w:cs="Times New Roman"/>
          <w:sz w:val="22"/>
          <w:szCs w:val="22"/>
        </w:rPr>
        <w:t>r</w:t>
      </w:r>
      <w:r w:rsidR="0050765F">
        <w:rPr>
          <w:rFonts w:ascii="Times New Roman" w:hAnsi="Times New Roman" w:cs="Times New Roman"/>
          <w:sz w:val="22"/>
          <w:szCs w:val="22"/>
        </w:rPr>
        <w:t>ward</w:t>
      </w:r>
      <w:r>
        <w:rPr>
          <w:rFonts w:ascii="Times New Roman" w:hAnsi="Times New Roman" w:cs="Times New Roman"/>
          <w:sz w:val="22"/>
          <w:szCs w:val="22"/>
        </w:rPr>
        <w:t xml:space="preserve"> construction of </w:t>
      </w:r>
      <w:r w:rsidR="00E378A0">
        <w:rPr>
          <w:rFonts w:ascii="Times New Roman" w:hAnsi="Times New Roman" w:cs="Times New Roman"/>
          <w:sz w:val="22"/>
          <w:szCs w:val="22"/>
        </w:rPr>
        <w:t>full flowsheets</w:t>
      </w:r>
      <w:r>
        <w:rPr>
          <w:rFonts w:ascii="Times New Roman" w:hAnsi="Times New Roman" w:cs="Times New Roman"/>
          <w:sz w:val="22"/>
          <w:szCs w:val="22"/>
        </w:rPr>
        <w:t>:</w:t>
      </w:r>
    </w:p>
    <w:p w14:paraId="6AE9526B" w14:textId="25201FBD" w:rsidR="00DB67D0" w:rsidRDefault="00DB67D0" w:rsidP="00DB67D0">
      <w:pPr>
        <w:ind w:left="360"/>
        <w:rPr>
          <w:rFonts w:ascii="Times New Roman" w:hAnsi="Times New Roman" w:cs="Times New Roman"/>
          <w:sz w:val="22"/>
          <w:szCs w:val="22"/>
        </w:rPr>
      </w:pPr>
      <w:r>
        <w:rPr>
          <w:rFonts w:ascii="Times New Roman" w:hAnsi="Times New Roman" w:cs="Times New Roman"/>
          <w:sz w:val="22"/>
          <w:szCs w:val="22"/>
        </w:rPr>
        <w:t xml:space="preserve">Functions for </w:t>
      </w:r>
      <w:proofErr w:type="spellStart"/>
      <w:r>
        <w:rPr>
          <w:rFonts w:ascii="Times New Roman" w:hAnsi="Times New Roman" w:cs="Times New Roman"/>
          <w:sz w:val="22"/>
          <w:szCs w:val="22"/>
        </w:rPr>
        <w:t>FlowsheetBuilder</w:t>
      </w:r>
      <w:proofErr w:type="spellEnd"/>
      <w:r>
        <w:rPr>
          <w:rFonts w:ascii="Times New Roman" w:hAnsi="Times New Roman" w:cs="Times New Roman"/>
          <w:sz w:val="22"/>
          <w:szCs w:val="22"/>
        </w:rPr>
        <w:t>:</w:t>
      </w:r>
    </w:p>
    <w:p w14:paraId="06D685B3" w14:textId="38798424" w:rsidR="002E26F2" w:rsidRPr="00DB67D0" w:rsidRDefault="002E26F2" w:rsidP="002E26F2">
      <w:pPr>
        <w:pStyle w:val="ListParagraph"/>
        <w:numPr>
          <w:ilvl w:val="0"/>
          <w:numId w:val="5"/>
        </w:numPr>
        <w:rPr>
          <w:rFonts w:ascii="Times New Roman" w:hAnsi="Times New Roman" w:cs="Times New Roman"/>
          <w:b/>
          <w:bCs/>
          <w:sz w:val="22"/>
          <w:szCs w:val="22"/>
        </w:rPr>
      </w:pPr>
      <w:r w:rsidRPr="00DB67D0">
        <w:rPr>
          <w:rFonts w:ascii="Times New Roman" w:hAnsi="Times New Roman" w:cs="Times New Roman"/>
          <w:b/>
          <w:bCs/>
          <w:sz w:val="22"/>
          <w:szCs w:val="22"/>
        </w:rPr>
        <w:t>Registration methods for available flowsheet bases and flowsheet units</w:t>
      </w:r>
    </w:p>
    <w:p w14:paraId="4688571D" w14:textId="77777777" w:rsidR="00B15277" w:rsidRDefault="002E26F2" w:rsidP="00B15277">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 xml:space="preserve">Registers </w:t>
      </w:r>
      <w:proofErr w:type="spellStart"/>
      <w:r>
        <w:rPr>
          <w:rFonts w:ascii="Times New Roman" w:hAnsi="Times New Roman" w:cs="Times New Roman"/>
          <w:sz w:val="22"/>
          <w:szCs w:val="22"/>
        </w:rPr>
        <w:t>FlowsheetBase</w:t>
      </w:r>
      <w:proofErr w:type="spellEnd"/>
      <w:r>
        <w:rPr>
          <w:rFonts w:ascii="Times New Roman" w:hAnsi="Times New Roman" w:cs="Times New Roman"/>
          <w:sz w:val="22"/>
          <w:szCs w:val="22"/>
        </w:rPr>
        <w:t xml:space="preserve"> and configuration for it</w:t>
      </w:r>
    </w:p>
    <w:p w14:paraId="4D4A7FF7" w14:textId="600F504C" w:rsidR="002E26F2" w:rsidRDefault="002E26F2" w:rsidP="00B15277">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 xml:space="preserve">Registers </w:t>
      </w:r>
      <w:proofErr w:type="spellStart"/>
      <w:r>
        <w:rPr>
          <w:rFonts w:ascii="Times New Roman" w:hAnsi="Times New Roman" w:cs="Times New Roman"/>
          <w:sz w:val="22"/>
          <w:szCs w:val="22"/>
        </w:rPr>
        <w:t>FlowsheetUnit</w:t>
      </w:r>
      <w:proofErr w:type="spellEnd"/>
      <w:r>
        <w:rPr>
          <w:rFonts w:ascii="Times New Roman" w:hAnsi="Times New Roman" w:cs="Times New Roman"/>
          <w:sz w:val="22"/>
          <w:szCs w:val="22"/>
        </w:rPr>
        <w:t xml:space="preserve"> and configuration for it</w:t>
      </w:r>
    </w:p>
    <w:p w14:paraId="4A118354" w14:textId="77777777" w:rsidR="002E26F2" w:rsidRDefault="002E26F2" w:rsidP="002E26F2">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 xml:space="preserve">Each configuration can be given a unique name to identify a unique unit configuration </w:t>
      </w:r>
    </w:p>
    <w:p w14:paraId="337960B5" w14:textId="77777777" w:rsidR="002E26F2" w:rsidRDefault="002E26F2" w:rsidP="002E26F2">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 xml:space="preserve">RO (Just </w:t>
      </w:r>
      <w:proofErr w:type="spellStart"/>
      <w:r>
        <w:rPr>
          <w:rFonts w:ascii="Times New Roman" w:hAnsi="Times New Roman" w:cs="Times New Roman"/>
          <w:sz w:val="22"/>
          <w:szCs w:val="22"/>
        </w:rPr>
        <w:t>Pump+RO</w:t>
      </w:r>
      <w:proofErr w:type="spellEnd"/>
      <w:r>
        <w:rPr>
          <w:rFonts w:ascii="Times New Roman" w:hAnsi="Times New Roman" w:cs="Times New Roman"/>
          <w:sz w:val="22"/>
          <w:szCs w:val="22"/>
        </w:rPr>
        <w:t xml:space="preserve"> unit)</w:t>
      </w:r>
    </w:p>
    <w:p w14:paraId="7F13D73E" w14:textId="77777777" w:rsidR="002E26F2" w:rsidRDefault="002E26F2" w:rsidP="002E26F2">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BWRO (</w:t>
      </w:r>
      <w:proofErr w:type="spellStart"/>
      <w:r>
        <w:rPr>
          <w:rFonts w:ascii="Times New Roman" w:hAnsi="Times New Roman" w:cs="Times New Roman"/>
          <w:sz w:val="22"/>
          <w:szCs w:val="22"/>
        </w:rPr>
        <w:t>Pump+RO</w:t>
      </w:r>
      <w:proofErr w:type="spellEnd"/>
      <w:r>
        <w:rPr>
          <w:rFonts w:ascii="Times New Roman" w:hAnsi="Times New Roman" w:cs="Times New Roman"/>
          <w:sz w:val="22"/>
          <w:szCs w:val="22"/>
        </w:rPr>
        <w:t xml:space="preserve"> unit with max pressure of 40 bar)</w:t>
      </w:r>
    </w:p>
    <w:p w14:paraId="5132540F" w14:textId="41642849" w:rsidR="002E26F2" w:rsidRDefault="002E26F2" w:rsidP="002E26F2">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SWRO (</w:t>
      </w:r>
      <w:proofErr w:type="spellStart"/>
      <w:r>
        <w:rPr>
          <w:rFonts w:ascii="Times New Roman" w:hAnsi="Times New Roman" w:cs="Times New Roman"/>
          <w:sz w:val="22"/>
          <w:szCs w:val="22"/>
        </w:rPr>
        <w:t>Pump+RO+ERD</w:t>
      </w:r>
      <w:proofErr w:type="spellEnd"/>
      <w:r>
        <w:rPr>
          <w:rFonts w:ascii="Times New Roman" w:hAnsi="Times New Roman" w:cs="Times New Roman"/>
          <w:sz w:val="22"/>
          <w:szCs w:val="22"/>
        </w:rPr>
        <w:t xml:space="preserve"> unit with max pressure of 80 bar)</w:t>
      </w:r>
    </w:p>
    <w:p w14:paraId="2F0B0832" w14:textId="3F0EE2B9" w:rsidR="002E26F2" w:rsidRDefault="002E26F2" w:rsidP="002E26F2">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 xml:space="preserve">All there use </w:t>
      </w:r>
      <w:proofErr w:type="gramStart"/>
      <w:r>
        <w:rPr>
          <w:rFonts w:ascii="Times New Roman" w:hAnsi="Times New Roman" w:cs="Times New Roman"/>
          <w:sz w:val="22"/>
          <w:szCs w:val="22"/>
        </w:rPr>
        <w:t>same</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FlowsheetUnit</w:t>
      </w:r>
      <w:proofErr w:type="spellEnd"/>
      <w:r>
        <w:rPr>
          <w:rFonts w:ascii="Times New Roman" w:hAnsi="Times New Roman" w:cs="Times New Roman"/>
          <w:sz w:val="22"/>
          <w:szCs w:val="22"/>
        </w:rPr>
        <w:t xml:space="preserve"> model of </w:t>
      </w:r>
      <w:proofErr w:type="gramStart"/>
      <w:r>
        <w:rPr>
          <w:rFonts w:ascii="Times New Roman" w:hAnsi="Times New Roman" w:cs="Times New Roman"/>
          <w:sz w:val="22"/>
          <w:szCs w:val="22"/>
        </w:rPr>
        <w:t>RO, but</w:t>
      </w:r>
      <w:proofErr w:type="gramEnd"/>
      <w:r>
        <w:rPr>
          <w:rFonts w:ascii="Times New Roman" w:hAnsi="Times New Roman" w:cs="Times New Roman"/>
          <w:sz w:val="22"/>
          <w:szCs w:val="22"/>
        </w:rPr>
        <w:t xml:space="preserve"> accept configuration options to build them in a distinct manner. This </w:t>
      </w:r>
      <w:r w:rsidR="006F4063">
        <w:rPr>
          <w:rFonts w:ascii="Times New Roman" w:hAnsi="Times New Roman" w:cs="Times New Roman"/>
          <w:sz w:val="22"/>
          <w:szCs w:val="22"/>
        </w:rPr>
        <w:t xml:space="preserve">is </w:t>
      </w:r>
      <w:proofErr w:type="gramStart"/>
      <w:r>
        <w:rPr>
          <w:rFonts w:ascii="Times New Roman" w:hAnsi="Times New Roman" w:cs="Times New Roman"/>
          <w:sz w:val="22"/>
          <w:szCs w:val="22"/>
        </w:rPr>
        <w:t>similar to</w:t>
      </w:r>
      <w:proofErr w:type="gramEnd"/>
      <w:r>
        <w:rPr>
          <w:rFonts w:ascii="Times New Roman" w:hAnsi="Times New Roman" w:cs="Times New Roman"/>
          <w:sz w:val="22"/>
          <w:szCs w:val="22"/>
        </w:rPr>
        <w:t xml:space="preserve"> user selecting a unit model in a UI, selecting configuration options for it, and giving it a poor name</w:t>
      </w:r>
      <w:r w:rsidR="00B441AD">
        <w:rPr>
          <w:rFonts w:ascii="Times New Roman" w:hAnsi="Times New Roman" w:cs="Times New Roman"/>
          <w:sz w:val="22"/>
          <w:szCs w:val="22"/>
        </w:rPr>
        <w:t xml:space="preserve"> that causes errors (e.g. 1337R</w:t>
      </w:r>
      <w:r w:rsidR="00DA297F">
        <w:rPr>
          <w:rFonts w:ascii="Times New Roman" w:hAnsi="Times New Roman" w:cs="Times New Roman"/>
          <w:sz w:val="22"/>
          <w:szCs w:val="22"/>
        </w:rPr>
        <w:t>0</w:t>
      </w:r>
      <w:r w:rsidR="00202FED">
        <w:rPr>
          <w:rFonts w:ascii="Times New Roman" w:hAnsi="Times New Roman" w:cs="Times New Roman"/>
          <w:sz w:val="22"/>
          <w:szCs w:val="22"/>
        </w:rPr>
        <w:t>~*&amp;#@</w:t>
      </w:r>
      <w:r w:rsidR="00B441AD">
        <w:rPr>
          <w:rFonts w:ascii="Times New Roman" w:hAnsi="Times New Roman" w:cs="Times New Roman"/>
          <w:sz w:val="22"/>
          <w:szCs w:val="22"/>
        </w:rPr>
        <w:t>)</w:t>
      </w:r>
    </w:p>
    <w:p w14:paraId="714F9F0F" w14:textId="58C74606" w:rsidR="00B15277" w:rsidRDefault="00DF49FD" w:rsidP="00B15277">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lastRenderedPageBreak/>
        <w:t>Special</w:t>
      </w:r>
      <w:r w:rsidR="00B15277">
        <w:rPr>
          <w:rFonts w:ascii="Times New Roman" w:hAnsi="Times New Roman" w:cs="Times New Roman"/>
          <w:sz w:val="22"/>
          <w:szCs w:val="22"/>
        </w:rPr>
        <w:t xml:space="preserve"> unit registration methods:</w:t>
      </w:r>
    </w:p>
    <w:p w14:paraId="5EC91555" w14:textId="70EFADE8" w:rsidR="00B15277" w:rsidRDefault="00B15277" w:rsidP="00B15277">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 xml:space="preserve">Mixer registration method – connects unit models when a mixer is requested </w:t>
      </w:r>
    </w:p>
    <w:p w14:paraId="41B92F8E" w14:textId="5217A32F" w:rsidR="00B15277" w:rsidRDefault="00B15277" w:rsidP="00B15277">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 xml:space="preserve">Splitter registration method – splits </w:t>
      </w:r>
      <w:r w:rsidR="00DF49FD">
        <w:rPr>
          <w:rFonts w:ascii="Times New Roman" w:hAnsi="Times New Roman" w:cs="Times New Roman"/>
          <w:sz w:val="22"/>
          <w:szCs w:val="22"/>
        </w:rPr>
        <w:t>streams when requested in flowsheet</w:t>
      </w:r>
    </w:p>
    <w:p w14:paraId="6DBAE6E3" w14:textId="08CD8F90" w:rsidR="00B15277" w:rsidRDefault="00B15277" w:rsidP="00B15277">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 xml:space="preserve">Terminal point mixer – used to mix terminal points from multiple units and connect them to final terminal point on </w:t>
      </w:r>
      <w:proofErr w:type="spellStart"/>
      <w:r>
        <w:rPr>
          <w:rFonts w:ascii="Times New Roman" w:hAnsi="Times New Roman" w:cs="Times New Roman"/>
          <w:sz w:val="22"/>
          <w:szCs w:val="22"/>
        </w:rPr>
        <w:t>FlowsheetBase</w:t>
      </w:r>
      <w:proofErr w:type="spellEnd"/>
      <w:r>
        <w:rPr>
          <w:rFonts w:ascii="Times New Roman" w:hAnsi="Times New Roman" w:cs="Times New Roman"/>
          <w:sz w:val="22"/>
          <w:szCs w:val="22"/>
        </w:rPr>
        <w:t xml:space="preserve"> – this unit might have different requir</w:t>
      </w:r>
      <w:r w:rsidR="00263B95">
        <w:rPr>
          <w:rFonts w:ascii="Times New Roman" w:hAnsi="Times New Roman" w:cs="Times New Roman"/>
          <w:sz w:val="22"/>
          <w:szCs w:val="22"/>
        </w:rPr>
        <w:t>e</w:t>
      </w:r>
      <w:r>
        <w:rPr>
          <w:rFonts w:ascii="Times New Roman" w:hAnsi="Times New Roman" w:cs="Times New Roman"/>
          <w:sz w:val="22"/>
          <w:szCs w:val="22"/>
        </w:rPr>
        <w:t>me</w:t>
      </w:r>
      <w:r w:rsidR="00263B95">
        <w:rPr>
          <w:rFonts w:ascii="Times New Roman" w:hAnsi="Times New Roman" w:cs="Times New Roman"/>
          <w:sz w:val="22"/>
          <w:szCs w:val="22"/>
        </w:rPr>
        <w:t>n</w:t>
      </w:r>
      <w:r>
        <w:rPr>
          <w:rFonts w:ascii="Times New Roman" w:hAnsi="Times New Roman" w:cs="Times New Roman"/>
          <w:sz w:val="22"/>
          <w:szCs w:val="22"/>
        </w:rPr>
        <w:t xml:space="preserve">ts compared to normal mixer. </w:t>
      </w:r>
    </w:p>
    <w:p w14:paraId="458548E9" w14:textId="3EB93E3D" w:rsidR="00263B95" w:rsidRDefault="00263B95" w:rsidP="00263B95">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Splitter/Mixers will need to have required configurational arguments for constructing mixed/split streams by control API</w:t>
      </w:r>
    </w:p>
    <w:p w14:paraId="79186FA0" w14:textId="5DF8DAC2" w:rsidR="00263B95" w:rsidRDefault="00263B95" w:rsidP="00263B95">
      <w:pPr>
        <w:pStyle w:val="ListParagraph"/>
        <w:numPr>
          <w:ilvl w:val="3"/>
          <w:numId w:val="5"/>
        </w:numPr>
        <w:rPr>
          <w:rFonts w:ascii="Times New Roman" w:hAnsi="Times New Roman" w:cs="Times New Roman"/>
          <w:sz w:val="22"/>
          <w:szCs w:val="22"/>
        </w:rPr>
      </w:pPr>
      <w:r>
        <w:rPr>
          <w:rFonts w:ascii="Times New Roman" w:hAnsi="Times New Roman" w:cs="Times New Roman"/>
          <w:sz w:val="22"/>
          <w:szCs w:val="22"/>
        </w:rPr>
        <w:t>Refer to notes on Flowsheet Unit requirements above</w:t>
      </w:r>
    </w:p>
    <w:p w14:paraId="32E352D3" w14:textId="435BAD96" w:rsidR="004273CF" w:rsidRPr="00263B95" w:rsidRDefault="004273CF" w:rsidP="00263B95">
      <w:pPr>
        <w:pStyle w:val="ListParagraph"/>
        <w:numPr>
          <w:ilvl w:val="3"/>
          <w:numId w:val="5"/>
        </w:numPr>
        <w:rPr>
          <w:rFonts w:ascii="Times New Roman" w:hAnsi="Times New Roman" w:cs="Times New Roman"/>
          <w:sz w:val="22"/>
          <w:szCs w:val="22"/>
        </w:rPr>
      </w:pPr>
      <w:r>
        <w:rPr>
          <w:rFonts w:ascii="Times New Roman" w:hAnsi="Times New Roman" w:cs="Times New Roman"/>
          <w:sz w:val="22"/>
          <w:szCs w:val="22"/>
        </w:rPr>
        <w:t>Each registered mixer</w:t>
      </w:r>
      <w:r w:rsidR="00EE2629">
        <w:rPr>
          <w:rFonts w:ascii="Times New Roman" w:hAnsi="Times New Roman" w:cs="Times New Roman"/>
          <w:sz w:val="22"/>
          <w:szCs w:val="22"/>
        </w:rPr>
        <w:t xml:space="preserve">/splitter </w:t>
      </w:r>
      <w:r>
        <w:rPr>
          <w:rFonts w:ascii="Times New Roman" w:hAnsi="Times New Roman" w:cs="Times New Roman"/>
          <w:sz w:val="22"/>
          <w:szCs w:val="22"/>
        </w:rPr>
        <w:t xml:space="preserve">can have </w:t>
      </w:r>
      <w:r w:rsidR="00CF0F88">
        <w:rPr>
          <w:rFonts w:ascii="Times New Roman" w:hAnsi="Times New Roman" w:cs="Times New Roman"/>
          <w:sz w:val="22"/>
          <w:szCs w:val="22"/>
        </w:rPr>
        <w:t>a </w:t>
      </w:r>
      <w:r>
        <w:rPr>
          <w:rFonts w:ascii="Times New Roman" w:hAnsi="Times New Roman" w:cs="Times New Roman"/>
          <w:sz w:val="22"/>
          <w:szCs w:val="22"/>
        </w:rPr>
        <w:t xml:space="preserve">unique configuration – e.g. more </w:t>
      </w:r>
      <w:r w:rsidR="00CF0F88">
        <w:rPr>
          <w:rFonts w:ascii="Times New Roman" w:hAnsi="Times New Roman" w:cs="Times New Roman"/>
          <w:sz w:val="22"/>
          <w:szCs w:val="22"/>
        </w:rPr>
        <w:t>than</w:t>
      </w:r>
      <w:r>
        <w:rPr>
          <w:rFonts w:ascii="Times New Roman" w:hAnsi="Times New Roman" w:cs="Times New Roman"/>
          <w:sz w:val="22"/>
          <w:szCs w:val="22"/>
        </w:rPr>
        <w:t xml:space="preserve"> 1 mixer can be registered to support multiple roles on the flowsheet. </w:t>
      </w:r>
    </w:p>
    <w:p w14:paraId="4DB907D5" w14:textId="001950B1" w:rsidR="002E26F2" w:rsidRPr="00DB67D0" w:rsidRDefault="002E26F2" w:rsidP="002E26F2">
      <w:pPr>
        <w:pStyle w:val="ListParagraph"/>
        <w:numPr>
          <w:ilvl w:val="0"/>
          <w:numId w:val="5"/>
        </w:numPr>
        <w:rPr>
          <w:rFonts w:ascii="Times New Roman" w:hAnsi="Times New Roman" w:cs="Times New Roman"/>
          <w:b/>
          <w:bCs/>
          <w:sz w:val="22"/>
          <w:szCs w:val="22"/>
        </w:rPr>
      </w:pPr>
      <w:r w:rsidRPr="00DB67D0">
        <w:rPr>
          <w:rFonts w:ascii="Times New Roman" w:hAnsi="Times New Roman" w:cs="Times New Roman"/>
          <w:b/>
          <w:bCs/>
          <w:sz w:val="22"/>
          <w:szCs w:val="22"/>
        </w:rPr>
        <w:t xml:space="preserve">Method for designing and building </w:t>
      </w:r>
      <w:proofErr w:type="gramStart"/>
      <w:r w:rsidRPr="00DB67D0">
        <w:rPr>
          <w:rFonts w:ascii="Times New Roman" w:hAnsi="Times New Roman" w:cs="Times New Roman"/>
          <w:b/>
          <w:bCs/>
          <w:sz w:val="22"/>
          <w:szCs w:val="22"/>
        </w:rPr>
        <w:t>flowsheet</w:t>
      </w:r>
      <w:proofErr w:type="gramEnd"/>
      <w:r w:rsidRPr="00DB67D0">
        <w:rPr>
          <w:rFonts w:ascii="Times New Roman" w:hAnsi="Times New Roman" w:cs="Times New Roman"/>
          <w:b/>
          <w:bCs/>
          <w:sz w:val="22"/>
          <w:szCs w:val="22"/>
        </w:rPr>
        <w:t>:</w:t>
      </w:r>
    </w:p>
    <w:p w14:paraId="4CBEC4EB" w14:textId="77777777" w:rsidR="002E26F2" w:rsidRDefault="002E26F2" w:rsidP="002E26F2">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 xml:space="preserve">This should be a method that takes in an input that defines how a flowsheet is constructed, specific to its unit operation order etc. </w:t>
      </w:r>
    </w:p>
    <w:p w14:paraId="05F2366C" w14:textId="6D10E625" w:rsidR="00463625" w:rsidRDefault="00463625" w:rsidP="00463625">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An example might be using a string feed&gt;RO&gt;ERD&gt;retentate, but a more sophisticated and less error-prone method would be preferred.</w:t>
      </w:r>
    </w:p>
    <w:p w14:paraId="5FDC7115" w14:textId="203A729E" w:rsidR="00DB67D0" w:rsidRPr="00463625" w:rsidRDefault="00DB67D0" w:rsidP="00463625">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 xml:space="preserve">This would not be done in interactive method… </w:t>
      </w:r>
    </w:p>
    <w:p w14:paraId="36BFCAEC" w14:textId="24020402" w:rsidR="002E26F2" w:rsidRPr="00DB67D0" w:rsidRDefault="002E26F2" w:rsidP="002E26F2">
      <w:pPr>
        <w:pStyle w:val="ListParagraph"/>
        <w:numPr>
          <w:ilvl w:val="0"/>
          <w:numId w:val="5"/>
        </w:numPr>
        <w:rPr>
          <w:rFonts w:ascii="Times New Roman" w:hAnsi="Times New Roman" w:cs="Times New Roman"/>
          <w:b/>
          <w:bCs/>
          <w:sz w:val="22"/>
          <w:szCs w:val="22"/>
        </w:rPr>
      </w:pPr>
      <w:r w:rsidRPr="00DB67D0">
        <w:rPr>
          <w:rFonts w:ascii="Times New Roman" w:hAnsi="Times New Roman" w:cs="Times New Roman"/>
          <w:b/>
          <w:bCs/>
          <w:sz w:val="22"/>
          <w:szCs w:val="22"/>
        </w:rPr>
        <w:t>Method for initialization of flowsheet:</w:t>
      </w:r>
    </w:p>
    <w:p w14:paraId="0D7FF9A4" w14:textId="190735D3" w:rsidR="002E26F2" w:rsidRDefault="002E26F2" w:rsidP="002E26F2">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This would go through the initialization of the flowsheet using the provided construction order.</w:t>
      </w:r>
    </w:p>
    <w:p w14:paraId="344AC9E2" w14:textId="77777777" w:rsidR="002E26F2" w:rsidRPr="00DB67D0" w:rsidRDefault="002E26F2" w:rsidP="002E26F2">
      <w:pPr>
        <w:pStyle w:val="ListParagraph"/>
        <w:numPr>
          <w:ilvl w:val="0"/>
          <w:numId w:val="5"/>
        </w:numPr>
        <w:rPr>
          <w:rFonts w:ascii="Times New Roman" w:hAnsi="Times New Roman" w:cs="Times New Roman"/>
          <w:b/>
          <w:bCs/>
          <w:sz w:val="22"/>
          <w:szCs w:val="22"/>
        </w:rPr>
      </w:pPr>
      <w:r w:rsidRPr="00DB67D0">
        <w:rPr>
          <w:rFonts w:ascii="Times New Roman" w:hAnsi="Times New Roman" w:cs="Times New Roman"/>
          <w:b/>
          <w:bCs/>
          <w:sz w:val="22"/>
          <w:szCs w:val="22"/>
        </w:rPr>
        <w:t>Reporting method:</w:t>
      </w:r>
    </w:p>
    <w:p w14:paraId="5AAB1290" w14:textId="66FF7CBF" w:rsidR="002E26F2" w:rsidRDefault="002E26F2" w:rsidP="002E26F2">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 xml:space="preserve">Simple printout from all constructed unit models </w:t>
      </w:r>
    </w:p>
    <w:p w14:paraId="4C4CFA6D" w14:textId="4857B2A0" w:rsidR="002E26F2" w:rsidRPr="00DB67D0" w:rsidRDefault="002E26F2" w:rsidP="002E26F2">
      <w:pPr>
        <w:pStyle w:val="ListParagraph"/>
        <w:numPr>
          <w:ilvl w:val="0"/>
          <w:numId w:val="5"/>
        </w:numPr>
        <w:rPr>
          <w:rFonts w:ascii="Times New Roman" w:hAnsi="Times New Roman" w:cs="Times New Roman"/>
          <w:b/>
          <w:bCs/>
          <w:sz w:val="22"/>
          <w:szCs w:val="22"/>
        </w:rPr>
      </w:pPr>
      <w:r w:rsidRPr="00DB67D0">
        <w:rPr>
          <w:rFonts w:ascii="Times New Roman" w:hAnsi="Times New Roman" w:cs="Times New Roman"/>
          <w:b/>
          <w:bCs/>
          <w:sz w:val="22"/>
          <w:szCs w:val="22"/>
        </w:rPr>
        <w:t>Configure fixed unit operation method:</w:t>
      </w:r>
    </w:p>
    <w:p w14:paraId="14C9A876" w14:textId="526CA34E" w:rsidR="002E26F2" w:rsidRDefault="002E26F2" w:rsidP="002E26F2">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 xml:space="preserve">This would configure unit models to 0DOF operation for </w:t>
      </w:r>
      <w:r w:rsidR="00253024">
        <w:rPr>
          <w:rFonts w:ascii="Times New Roman" w:hAnsi="Times New Roman" w:cs="Times New Roman"/>
          <w:sz w:val="22"/>
          <w:szCs w:val="22"/>
        </w:rPr>
        <w:t>initialization or simulation</w:t>
      </w:r>
    </w:p>
    <w:p w14:paraId="5EF584C8" w14:textId="1CB747ED" w:rsidR="002E26F2" w:rsidRPr="00DB67D0" w:rsidRDefault="002E26F2" w:rsidP="002E26F2">
      <w:pPr>
        <w:pStyle w:val="ListParagraph"/>
        <w:numPr>
          <w:ilvl w:val="0"/>
          <w:numId w:val="5"/>
        </w:numPr>
        <w:rPr>
          <w:rFonts w:ascii="Times New Roman" w:hAnsi="Times New Roman" w:cs="Times New Roman"/>
          <w:b/>
          <w:bCs/>
          <w:sz w:val="22"/>
          <w:szCs w:val="22"/>
        </w:rPr>
      </w:pPr>
      <w:r w:rsidRPr="00DB67D0">
        <w:rPr>
          <w:rFonts w:ascii="Times New Roman" w:hAnsi="Times New Roman" w:cs="Times New Roman"/>
          <w:b/>
          <w:bCs/>
          <w:sz w:val="22"/>
          <w:szCs w:val="22"/>
        </w:rPr>
        <w:t>Configure optimization operation</w:t>
      </w:r>
    </w:p>
    <w:p w14:paraId="7B24F069" w14:textId="3A2B9934" w:rsidR="002E26F2" w:rsidRDefault="002E26F2" w:rsidP="002E26F2">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This would configure operation for optimization</w:t>
      </w:r>
      <w:r w:rsidR="00253024">
        <w:rPr>
          <w:rFonts w:ascii="Times New Roman" w:hAnsi="Times New Roman" w:cs="Times New Roman"/>
          <w:sz w:val="22"/>
          <w:szCs w:val="22"/>
        </w:rPr>
        <w:t xml:space="preserve"> with </w:t>
      </w:r>
      <w:r w:rsidR="00DB67D0">
        <w:rPr>
          <w:rFonts w:ascii="Times New Roman" w:hAnsi="Times New Roman" w:cs="Times New Roman"/>
          <w:sz w:val="22"/>
          <w:szCs w:val="22"/>
        </w:rPr>
        <w:t>the </w:t>
      </w:r>
      <w:r w:rsidR="00253024">
        <w:rPr>
          <w:rFonts w:ascii="Times New Roman" w:hAnsi="Times New Roman" w:cs="Times New Roman"/>
          <w:sz w:val="22"/>
          <w:szCs w:val="22"/>
        </w:rPr>
        <w:t>objective</w:t>
      </w:r>
    </w:p>
    <w:p w14:paraId="3BECCFA4" w14:textId="49CDE6DE" w:rsidR="00DB67D0" w:rsidRPr="00DB67D0" w:rsidRDefault="00DB67D0" w:rsidP="00DB67D0">
      <w:pPr>
        <w:rPr>
          <w:rFonts w:ascii="Times New Roman" w:hAnsi="Times New Roman" w:cs="Times New Roman"/>
          <w:sz w:val="22"/>
          <w:szCs w:val="22"/>
        </w:rPr>
      </w:pPr>
      <w:r>
        <w:rPr>
          <w:rFonts w:ascii="Times New Roman" w:hAnsi="Times New Roman" w:cs="Times New Roman"/>
          <w:sz w:val="22"/>
          <w:szCs w:val="22"/>
        </w:rPr>
        <w:t>Ideally</w:t>
      </w:r>
      <w:r w:rsidR="007271F3">
        <w:rPr>
          <w:rFonts w:ascii="Times New Roman" w:hAnsi="Times New Roman" w:cs="Times New Roman"/>
          <w:sz w:val="22"/>
          <w:szCs w:val="22"/>
        </w:rPr>
        <w:t>,</w:t>
      </w:r>
      <w:r>
        <w:rPr>
          <w:rFonts w:ascii="Times New Roman" w:hAnsi="Times New Roman" w:cs="Times New Roman"/>
          <w:sz w:val="22"/>
          <w:szCs w:val="22"/>
        </w:rPr>
        <w:t xml:space="preserve"> the flowsheet builder would construct a symbolic representation of the flowsheet and verify all connections before building the actual unit models and initialization order. This would simplify debugging. We might also want to use </w:t>
      </w:r>
      <w:proofErr w:type="spellStart"/>
      <w:r>
        <w:rPr>
          <w:rFonts w:ascii="Times New Roman" w:hAnsi="Times New Roman" w:cs="Times New Roman"/>
          <w:sz w:val="22"/>
          <w:szCs w:val="22"/>
        </w:rPr>
        <w:t>FlowsheetBuilder</w:t>
      </w:r>
      <w:proofErr w:type="spellEnd"/>
      <w:r>
        <w:rPr>
          <w:rFonts w:ascii="Times New Roman" w:hAnsi="Times New Roman" w:cs="Times New Roman"/>
          <w:sz w:val="22"/>
          <w:szCs w:val="22"/>
        </w:rPr>
        <w:t xml:space="preserve"> to provide flowsheet visualization capability. </w:t>
      </w:r>
    </w:p>
    <w:p w14:paraId="044CB683" w14:textId="77777777" w:rsidR="003D2B92" w:rsidRPr="003D2B92" w:rsidRDefault="003D2B92" w:rsidP="003D2B92">
      <w:pPr>
        <w:rPr>
          <w:rFonts w:ascii="Times New Roman" w:hAnsi="Times New Roman" w:cs="Times New Roman"/>
          <w:b/>
          <w:bCs/>
          <w:sz w:val="22"/>
          <w:szCs w:val="22"/>
        </w:rPr>
      </w:pPr>
    </w:p>
    <w:sectPr w:rsidR="003D2B92" w:rsidRPr="003D2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338A"/>
    <w:multiLevelType w:val="hybridMultilevel"/>
    <w:tmpl w:val="00309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547B52"/>
    <w:multiLevelType w:val="hybridMultilevel"/>
    <w:tmpl w:val="B96E5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E040E8"/>
    <w:multiLevelType w:val="hybridMultilevel"/>
    <w:tmpl w:val="A07A0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BB5B74"/>
    <w:multiLevelType w:val="hybridMultilevel"/>
    <w:tmpl w:val="EF4E297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5004C0"/>
    <w:multiLevelType w:val="hybridMultilevel"/>
    <w:tmpl w:val="0DACE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224312">
    <w:abstractNumId w:val="3"/>
  </w:num>
  <w:num w:numId="2" w16cid:durableId="1872909988">
    <w:abstractNumId w:val="0"/>
  </w:num>
  <w:num w:numId="3" w16cid:durableId="1109394904">
    <w:abstractNumId w:val="4"/>
  </w:num>
  <w:num w:numId="4" w16cid:durableId="277444877">
    <w:abstractNumId w:val="2"/>
  </w:num>
  <w:num w:numId="5" w16cid:durableId="902565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7A"/>
    <w:rsid w:val="0002207A"/>
    <w:rsid w:val="000D2DF5"/>
    <w:rsid w:val="000E7DDA"/>
    <w:rsid w:val="00140EFA"/>
    <w:rsid w:val="00151629"/>
    <w:rsid w:val="0019041D"/>
    <w:rsid w:val="00202FED"/>
    <w:rsid w:val="00242BF8"/>
    <w:rsid w:val="00247FD6"/>
    <w:rsid w:val="00253024"/>
    <w:rsid w:val="00263B95"/>
    <w:rsid w:val="002E26F2"/>
    <w:rsid w:val="003037C9"/>
    <w:rsid w:val="003339DF"/>
    <w:rsid w:val="00391B53"/>
    <w:rsid w:val="003C7DDD"/>
    <w:rsid w:val="003D2B92"/>
    <w:rsid w:val="004273CF"/>
    <w:rsid w:val="00463625"/>
    <w:rsid w:val="004C008E"/>
    <w:rsid w:val="00504629"/>
    <w:rsid w:val="0050765F"/>
    <w:rsid w:val="005302E6"/>
    <w:rsid w:val="005C02D4"/>
    <w:rsid w:val="006235AB"/>
    <w:rsid w:val="00687A63"/>
    <w:rsid w:val="006F4063"/>
    <w:rsid w:val="007271F3"/>
    <w:rsid w:val="00743168"/>
    <w:rsid w:val="00775B39"/>
    <w:rsid w:val="007B7B0E"/>
    <w:rsid w:val="007D1C35"/>
    <w:rsid w:val="008B2450"/>
    <w:rsid w:val="009038F1"/>
    <w:rsid w:val="00914F15"/>
    <w:rsid w:val="00915A89"/>
    <w:rsid w:val="009363C1"/>
    <w:rsid w:val="009E46D4"/>
    <w:rsid w:val="00A0363B"/>
    <w:rsid w:val="00AE7F1A"/>
    <w:rsid w:val="00B15277"/>
    <w:rsid w:val="00B441AD"/>
    <w:rsid w:val="00B6411B"/>
    <w:rsid w:val="00BB62D2"/>
    <w:rsid w:val="00C23BDE"/>
    <w:rsid w:val="00C26242"/>
    <w:rsid w:val="00C94FD3"/>
    <w:rsid w:val="00CA6D59"/>
    <w:rsid w:val="00CF0F88"/>
    <w:rsid w:val="00D26FC2"/>
    <w:rsid w:val="00DA297F"/>
    <w:rsid w:val="00DB67D0"/>
    <w:rsid w:val="00DE120B"/>
    <w:rsid w:val="00DF49FD"/>
    <w:rsid w:val="00E14AF3"/>
    <w:rsid w:val="00E35E89"/>
    <w:rsid w:val="00E378A0"/>
    <w:rsid w:val="00EE2629"/>
    <w:rsid w:val="00F465E2"/>
    <w:rsid w:val="00F6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67BCF"/>
  <w15:chartTrackingRefBased/>
  <w15:docId w15:val="{BE08D1AA-EB41-4C0F-8850-7784972B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0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0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0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0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0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0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0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07A"/>
    <w:rPr>
      <w:rFonts w:eastAsiaTheme="majorEastAsia" w:cstheme="majorBidi"/>
      <w:color w:val="272727" w:themeColor="text1" w:themeTint="D8"/>
    </w:rPr>
  </w:style>
  <w:style w:type="paragraph" w:styleId="Title">
    <w:name w:val="Title"/>
    <w:basedOn w:val="Normal"/>
    <w:next w:val="Normal"/>
    <w:link w:val="TitleChar"/>
    <w:uiPriority w:val="10"/>
    <w:qFormat/>
    <w:rsid w:val="00022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07A"/>
    <w:pPr>
      <w:spacing w:before="160"/>
      <w:jc w:val="center"/>
    </w:pPr>
    <w:rPr>
      <w:i/>
      <w:iCs/>
      <w:color w:val="404040" w:themeColor="text1" w:themeTint="BF"/>
    </w:rPr>
  </w:style>
  <w:style w:type="character" w:customStyle="1" w:styleId="QuoteChar">
    <w:name w:val="Quote Char"/>
    <w:basedOn w:val="DefaultParagraphFont"/>
    <w:link w:val="Quote"/>
    <w:uiPriority w:val="29"/>
    <w:rsid w:val="0002207A"/>
    <w:rPr>
      <w:i/>
      <w:iCs/>
      <w:color w:val="404040" w:themeColor="text1" w:themeTint="BF"/>
    </w:rPr>
  </w:style>
  <w:style w:type="paragraph" w:styleId="ListParagraph">
    <w:name w:val="List Paragraph"/>
    <w:basedOn w:val="Normal"/>
    <w:uiPriority w:val="34"/>
    <w:qFormat/>
    <w:rsid w:val="0002207A"/>
    <w:pPr>
      <w:ind w:left="720"/>
      <w:contextualSpacing/>
    </w:pPr>
  </w:style>
  <w:style w:type="character" w:styleId="IntenseEmphasis">
    <w:name w:val="Intense Emphasis"/>
    <w:basedOn w:val="DefaultParagraphFont"/>
    <w:uiPriority w:val="21"/>
    <w:qFormat/>
    <w:rsid w:val="0002207A"/>
    <w:rPr>
      <w:i/>
      <w:iCs/>
      <w:color w:val="0F4761" w:themeColor="accent1" w:themeShade="BF"/>
    </w:rPr>
  </w:style>
  <w:style w:type="paragraph" w:styleId="IntenseQuote">
    <w:name w:val="Intense Quote"/>
    <w:basedOn w:val="Normal"/>
    <w:next w:val="Normal"/>
    <w:link w:val="IntenseQuoteChar"/>
    <w:uiPriority w:val="30"/>
    <w:qFormat/>
    <w:rsid w:val="00022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07A"/>
    <w:rPr>
      <w:i/>
      <w:iCs/>
      <w:color w:val="0F4761" w:themeColor="accent1" w:themeShade="BF"/>
    </w:rPr>
  </w:style>
  <w:style w:type="character" w:styleId="IntenseReference">
    <w:name w:val="Intense Reference"/>
    <w:basedOn w:val="DefaultParagraphFont"/>
    <w:uiPriority w:val="32"/>
    <w:qFormat/>
    <w:rsid w:val="0002207A"/>
    <w:rPr>
      <w:b/>
      <w:bCs/>
      <w:smallCaps/>
      <w:color w:val="0F4761" w:themeColor="accent1" w:themeShade="BF"/>
      <w:spacing w:val="5"/>
    </w:rPr>
  </w:style>
  <w:style w:type="paragraph" w:styleId="Caption">
    <w:name w:val="caption"/>
    <w:basedOn w:val="Normal"/>
    <w:next w:val="Normal"/>
    <w:uiPriority w:val="35"/>
    <w:unhideWhenUsed/>
    <w:qFormat/>
    <w:rsid w:val="009E46D4"/>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490</TotalTime>
  <Pages>5</Pages>
  <Words>1746</Words>
  <Characters>9737</Characters>
  <Application>Microsoft Office Word</Application>
  <DocSecurity>0</DocSecurity>
  <Lines>173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Dudchenko</dc:creator>
  <cp:keywords/>
  <dc:description/>
  <cp:lastModifiedBy>Alexander Dudchenko</cp:lastModifiedBy>
  <cp:revision>49</cp:revision>
  <dcterms:created xsi:type="dcterms:W3CDTF">2024-10-16T19:03:00Z</dcterms:created>
  <dcterms:modified xsi:type="dcterms:W3CDTF">2024-10-17T18:34:00Z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bdbad296-75d4-46ea-ac36-704a57f01c35</vt:lpwstr>
  </property>
</Properties>
</file>